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7" w:type="dxa"/>
        <w:tblInd w:w="108" w:type="dxa"/>
        <w:tblLook w:val="01E0" w:firstRow="1" w:lastRow="1" w:firstColumn="1" w:lastColumn="1" w:noHBand="0" w:noVBand="0"/>
      </w:tblPr>
      <w:tblGrid>
        <w:gridCol w:w="319"/>
        <w:gridCol w:w="240"/>
        <w:gridCol w:w="885"/>
        <w:gridCol w:w="540"/>
        <w:gridCol w:w="440"/>
        <w:gridCol w:w="1631"/>
        <w:gridCol w:w="12"/>
        <w:gridCol w:w="232"/>
        <w:gridCol w:w="28"/>
        <w:gridCol w:w="685"/>
        <w:gridCol w:w="557"/>
        <w:gridCol w:w="558"/>
        <w:gridCol w:w="1832"/>
        <w:gridCol w:w="1165"/>
        <w:gridCol w:w="441"/>
        <w:gridCol w:w="236"/>
        <w:gridCol w:w="236"/>
      </w:tblGrid>
      <w:tr w:rsidR="008B6FFB" w14:paraId="4AFAA0A0" w14:textId="77777777">
        <w:trPr>
          <w:trHeight w:val="1334"/>
        </w:trPr>
        <w:tc>
          <w:tcPr>
            <w:tcW w:w="9801" w:type="dxa"/>
            <w:gridSpan w:val="16"/>
          </w:tcPr>
          <w:p w14:paraId="36687508" w14:textId="77777777" w:rsidR="008B6FFB" w:rsidRDefault="00E72FF7">
            <w:pPr>
              <w:widowControl w:val="0"/>
              <w:ind w:left="108"/>
              <w:jc w:val="center"/>
            </w:pPr>
            <w:r>
              <w:rPr>
                <w:noProof/>
              </w:rPr>
              <w:drawing>
                <wp:inline distT="0" distB="0" distL="0" distR="0" wp14:anchorId="25DB70EB" wp14:editId="6E87BA77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qtTl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E977C" w14:textId="77777777" w:rsidR="008B6FFB" w:rsidRDefault="008B6FFB">
            <w:pPr>
              <w:widowControl w:val="0"/>
              <w:jc w:val="center"/>
            </w:pPr>
          </w:p>
        </w:tc>
        <w:tc>
          <w:tcPr>
            <w:tcW w:w="236" w:type="dxa"/>
          </w:tcPr>
          <w:p w14:paraId="27E6593F" w14:textId="77777777" w:rsidR="008B6FFB" w:rsidRDefault="008B6FFB">
            <w:pPr>
              <w:widowControl w:val="0"/>
            </w:pPr>
          </w:p>
        </w:tc>
      </w:tr>
      <w:tr w:rsidR="008B6FFB" w14:paraId="18AEC344" w14:textId="77777777">
        <w:trPr>
          <w:trHeight w:val="1474"/>
        </w:trPr>
        <w:tc>
          <w:tcPr>
            <w:tcW w:w="9801" w:type="dxa"/>
            <w:gridSpan w:val="16"/>
          </w:tcPr>
          <w:p w14:paraId="0BF0F2B2" w14:textId="77777777" w:rsidR="008B6FFB" w:rsidRDefault="00E72FF7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 w14:paraId="359B3E9A" w14:textId="77777777" w:rsidR="008B6FFB" w:rsidRDefault="00E72FF7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14:paraId="1FBD6CAB" w14:textId="77777777" w:rsidR="008B6FFB" w:rsidRDefault="00E72FF7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40FEA3FA" w14:textId="77777777" w:rsidR="008B6FFB" w:rsidRDefault="008B6FFB">
            <w:pPr>
              <w:widowControl w:val="0"/>
              <w:spacing w:line="360" w:lineRule="auto"/>
              <w:jc w:val="center"/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  <w:tc>
          <w:tcPr>
            <w:tcW w:w="236" w:type="dxa"/>
          </w:tcPr>
          <w:p w14:paraId="03E58F15" w14:textId="77777777" w:rsidR="008B6FFB" w:rsidRDefault="008B6FFB">
            <w:pPr>
              <w:widowControl w:val="0"/>
            </w:pPr>
          </w:p>
        </w:tc>
      </w:tr>
      <w:tr w:rsidR="008B6FFB" w14:paraId="5A205833" w14:textId="77777777">
        <w:trPr>
          <w:trHeight w:hRule="exact" w:val="543"/>
        </w:trPr>
        <w:tc>
          <w:tcPr>
            <w:tcW w:w="9801" w:type="dxa"/>
            <w:gridSpan w:val="16"/>
          </w:tcPr>
          <w:p w14:paraId="0385C8BF" w14:textId="77777777" w:rsidR="008B6FFB" w:rsidRDefault="00E72FF7">
            <w:pPr>
              <w:widowControl w:val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36" w:type="dxa"/>
          </w:tcPr>
          <w:p w14:paraId="3E72EDFA" w14:textId="77777777" w:rsidR="008B6FFB" w:rsidRDefault="008B6FFB">
            <w:pPr>
              <w:widowControl w:val="0"/>
            </w:pPr>
          </w:p>
        </w:tc>
      </w:tr>
      <w:tr w:rsidR="008B6FFB" w14:paraId="6D3154A7" w14:textId="77777777">
        <w:trPr>
          <w:trHeight w:val="294"/>
        </w:trPr>
        <w:tc>
          <w:tcPr>
            <w:tcW w:w="9801" w:type="dxa"/>
            <w:gridSpan w:val="16"/>
          </w:tcPr>
          <w:p w14:paraId="25E48834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B49E70A" w14:textId="77777777" w:rsidR="008B6FFB" w:rsidRDefault="008B6FFB">
            <w:pPr>
              <w:widowControl w:val="0"/>
            </w:pPr>
          </w:p>
        </w:tc>
      </w:tr>
      <w:tr w:rsidR="008B6FFB" w14:paraId="1003A8F6" w14:textId="77777777">
        <w:trPr>
          <w:trHeight w:val="374"/>
        </w:trPr>
        <w:tc>
          <w:tcPr>
            <w:tcW w:w="1444" w:type="dxa"/>
            <w:gridSpan w:val="3"/>
          </w:tcPr>
          <w:p w14:paraId="18898BB2" w14:textId="77777777" w:rsidR="008B6FFB" w:rsidRDefault="00E72FF7">
            <w:pPr>
              <w:widowControl w:val="0"/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FC0FD69" w14:textId="58B4F53D" w:rsidR="008B6FFB" w:rsidRDefault="008B6FF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14:paraId="59C68580" w14:textId="77777777" w:rsidR="008B6FFB" w:rsidRDefault="00E72F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</w:tcPr>
          <w:p w14:paraId="2FFC701E" w14:textId="05A6526E" w:rsidR="008B6FFB" w:rsidRDefault="008B6FF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</w:tcPr>
          <w:p w14:paraId="026608F7" w14:textId="77777777" w:rsidR="008B6FFB" w:rsidRDefault="008B6FFB">
            <w:pPr>
              <w:widowControl w:val="0"/>
              <w:ind w:right="-76"/>
              <w:jc w:val="right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14:paraId="1F72ABF2" w14:textId="677EC707" w:rsidR="008B6FFB" w:rsidRDefault="008B6FFB">
            <w:pPr>
              <w:widowControl w:val="0"/>
              <w:ind w:left="-92" w:right="-152"/>
              <w:rPr>
                <w:sz w:val="28"/>
                <w:szCs w:val="28"/>
              </w:rPr>
            </w:pPr>
          </w:p>
        </w:tc>
        <w:tc>
          <w:tcPr>
            <w:tcW w:w="557" w:type="dxa"/>
          </w:tcPr>
          <w:p w14:paraId="0D3B2FF2" w14:textId="77777777" w:rsidR="008B6FFB" w:rsidRDefault="00E72FF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58" w:type="dxa"/>
          </w:tcPr>
          <w:p w14:paraId="32AB16E7" w14:textId="77777777" w:rsidR="008B6FFB" w:rsidRDefault="00E72FF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14:paraId="689A7A67" w14:textId="1616105F" w:rsidR="008B6FFB" w:rsidRDefault="008B6FF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14:paraId="09569D22" w14:textId="77777777" w:rsidR="008B6FFB" w:rsidRDefault="008B6FF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D6E16A" w14:textId="77777777" w:rsidR="008B6FFB" w:rsidRDefault="008B6FFB">
            <w:pPr>
              <w:widowControl w:val="0"/>
            </w:pPr>
          </w:p>
        </w:tc>
        <w:tc>
          <w:tcPr>
            <w:tcW w:w="236" w:type="dxa"/>
          </w:tcPr>
          <w:p w14:paraId="009284F7" w14:textId="77777777" w:rsidR="008B6FFB" w:rsidRDefault="008B6FFB">
            <w:pPr>
              <w:widowControl w:val="0"/>
            </w:pPr>
          </w:p>
        </w:tc>
      </w:tr>
      <w:tr w:rsidR="008B6FFB" w14:paraId="3B77D1D0" w14:textId="77777777">
        <w:trPr>
          <w:trHeight w:val="246"/>
        </w:trPr>
        <w:tc>
          <w:tcPr>
            <w:tcW w:w="9801" w:type="dxa"/>
            <w:gridSpan w:val="16"/>
          </w:tcPr>
          <w:p w14:paraId="7775A5CE" w14:textId="77777777" w:rsidR="008B6FFB" w:rsidRDefault="008B6FF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766BD44" w14:textId="77777777" w:rsidR="008B6FFB" w:rsidRDefault="008B6FFB">
            <w:pPr>
              <w:widowControl w:val="0"/>
            </w:pPr>
          </w:p>
        </w:tc>
      </w:tr>
      <w:tr w:rsidR="008B6FFB" w14:paraId="41C99DB8" w14:textId="77777777">
        <w:trPr>
          <w:trHeight w:hRule="exact" w:val="83"/>
        </w:trPr>
        <w:tc>
          <w:tcPr>
            <w:tcW w:w="319" w:type="dxa"/>
          </w:tcPr>
          <w:p w14:paraId="7EB8F8FE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14:paraId="19351FB6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496" w:type="dxa"/>
            <w:gridSpan w:val="4"/>
          </w:tcPr>
          <w:p w14:paraId="260E5146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</w:tcPr>
          <w:p w14:paraId="0E50C133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25" w:type="dxa"/>
            <w:gridSpan w:val="6"/>
          </w:tcPr>
          <w:p w14:paraId="4B10820A" w14:textId="77777777" w:rsidR="008B6FFB" w:rsidRDefault="008B6FF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14:paraId="5359A288" w14:textId="77777777" w:rsidR="008B6FFB" w:rsidRDefault="008B6FFB">
            <w:pPr>
              <w:widowControl w:val="0"/>
            </w:pPr>
          </w:p>
        </w:tc>
        <w:tc>
          <w:tcPr>
            <w:tcW w:w="236" w:type="dxa"/>
          </w:tcPr>
          <w:p w14:paraId="30BD20A3" w14:textId="77777777" w:rsidR="008B6FFB" w:rsidRDefault="008B6FFB">
            <w:pPr>
              <w:widowControl w:val="0"/>
            </w:pPr>
          </w:p>
        </w:tc>
        <w:tc>
          <w:tcPr>
            <w:tcW w:w="236" w:type="dxa"/>
          </w:tcPr>
          <w:p w14:paraId="6299CFE6" w14:textId="77777777" w:rsidR="008B6FFB" w:rsidRDefault="008B6FFB">
            <w:pPr>
              <w:widowControl w:val="0"/>
            </w:pPr>
          </w:p>
        </w:tc>
      </w:tr>
      <w:tr w:rsidR="008B6FFB" w14:paraId="1D3E0A85" w14:textId="77777777">
        <w:trPr>
          <w:trHeight w:val="87"/>
        </w:trPr>
        <w:tc>
          <w:tcPr>
            <w:tcW w:w="319" w:type="dxa"/>
          </w:tcPr>
          <w:p w14:paraId="6EB47CA6" w14:textId="77777777" w:rsidR="008B6FFB" w:rsidRDefault="008B6FF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8805" w:type="dxa"/>
            <w:gridSpan w:val="13"/>
          </w:tcPr>
          <w:p w14:paraId="1D1EE039" w14:textId="77777777" w:rsidR="008B6FFB" w:rsidRDefault="008B6FF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48C9E2F" w14:textId="77777777" w:rsidR="008B6FFB" w:rsidRDefault="008B6FFB">
            <w:pPr>
              <w:widowControl w:val="0"/>
            </w:pPr>
          </w:p>
        </w:tc>
        <w:tc>
          <w:tcPr>
            <w:tcW w:w="236" w:type="dxa"/>
          </w:tcPr>
          <w:p w14:paraId="619D42BF" w14:textId="77777777" w:rsidR="008B6FFB" w:rsidRDefault="008B6FFB">
            <w:pPr>
              <w:widowControl w:val="0"/>
            </w:pPr>
          </w:p>
        </w:tc>
        <w:tc>
          <w:tcPr>
            <w:tcW w:w="236" w:type="dxa"/>
          </w:tcPr>
          <w:p w14:paraId="691672C6" w14:textId="77777777" w:rsidR="008B6FFB" w:rsidRDefault="008B6FFB">
            <w:pPr>
              <w:widowControl w:val="0"/>
            </w:pPr>
          </w:p>
        </w:tc>
      </w:tr>
      <w:tr w:rsidR="008B6FFB" w14:paraId="0AA6EA85" w14:textId="77777777">
        <w:trPr>
          <w:trHeight w:val="455"/>
        </w:trPr>
        <w:tc>
          <w:tcPr>
            <w:tcW w:w="10037" w:type="dxa"/>
            <w:gridSpan w:val="17"/>
          </w:tcPr>
          <w:p w14:paraId="70265C11" w14:textId="086B7B7A" w:rsidR="008B6FFB" w:rsidRDefault="00E72FF7">
            <w:pPr>
              <w:widowControl w:val="0"/>
              <w:tabs>
                <w:tab w:val="left" w:pos="9356"/>
              </w:tabs>
              <w:spacing w:after="240"/>
              <w:ind w:right="32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b/>
                <w:color w:val="000000"/>
                <w:sz w:val="28"/>
                <w:szCs w:val="28"/>
              </w:rPr>
              <w:t xml:space="preserve">администрации Анжеро-Судженского городского округа от 01.07.2022 № 908 «О порядке оказания адресной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</w:t>
            </w:r>
            <w:r w:rsidR="0019721F">
              <w:rPr>
                <w:b/>
                <w:color w:val="000000"/>
                <w:sz w:val="28"/>
                <w:szCs w:val="28"/>
              </w:rPr>
              <w:t>специальной военной операции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14:paraId="407FAAFC" w14:textId="77777777" w:rsidR="008B6FFB" w:rsidRDefault="00E72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мероприятия «Адресная помощь членам семей граждан, принимавших участие и погибших (умерших) в специальной военной операции» муниципальной программы «Социальная поддержка населения Анжеро-Судженского городского округа»:</w:t>
      </w:r>
    </w:p>
    <w:p w14:paraId="7CCF6800" w14:textId="77777777" w:rsidR="008B6FFB" w:rsidRDefault="00E72FF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eastAsia="ar-SA"/>
        </w:rPr>
        <w:t xml:space="preserve"> порядок, утв</w:t>
      </w:r>
      <w:r>
        <w:rPr>
          <w:sz w:val="28"/>
          <w:szCs w:val="28"/>
          <w:lang w:eastAsia="ar-SA"/>
        </w:rPr>
        <w:t xml:space="preserve">ержденный постановлением администрации Анжеро-Судженского городского округа от 01.07.2022 № 908 «О порядке оказания адресной помощи для организации и проведения похорон на территории </w:t>
      </w:r>
      <w:r>
        <w:rPr>
          <w:sz w:val="28"/>
          <w:szCs w:val="28"/>
        </w:rPr>
        <w:t>Анжеро-Судженского городского округа</w:t>
      </w:r>
      <w:r>
        <w:rPr>
          <w:sz w:val="28"/>
          <w:szCs w:val="28"/>
          <w:lang w:eastAsia="ar-SA"/>
        </w:rPr>
        <w:t xml:space="preserve"> граждан, погибших (умерших) при выполнении задач в ходе специальной военной операции» (в редакции постановлений от 12.08.2022 № 1086, от 19.04.2023  № 350, от 21.11.2024 № 1050, от 18.12.2024 № 1149) внести следующие изменения:</w:t>
      </w:r>
    </w:p>
    <w:p w14:paraId="3BD5BBC4" w14:textId="77777777" w:rsidR="008B6FFB" w:rsidRDefault="00E72FF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1.1.</w:t>
      </w:r>
      <w:r>
        <w:rPr>
          <w:sz w:val="28"/>
          <w:szCs w:val="28"/>
          <w:lang w:eastAsia="ar-SA"/>
        </w:rPr>
        <w:t xml:space="preserve"> Порядок  оказания адре</w:t>
      </w:r>
      <w:r>
        <w:rPr>
          <w:sz w:val="28"/>
          <w:szCs w:val="28"/>
          <w:lang w:eastAsia="ar-SA"/>
        </w:rPr>
        <w:t>сной помощи для организации и проведения похорон на территории Анжеро-Судженского городского округа граждан, погибших (умерших) при выполнении задач в ходе специальной военной операции изложить в новой редакции согласно приложению к настоящему постановлени</w:t>
      </w:r>
      <w:r>
        <w:rPr>
          <w:sz w:val="28"/>
          <w:szCs w:val="28"/>
          <w:lang w:eastAsia="ar-SA"/>
        </w:rPr>
        <w:t>ю.</w:t>
      </w:r>
    </w:p>
    <w:p w14:paraId="11911A1C" w14:textId="77777777" w:rsidR="008B6FFB" w:rsidRDefault="00E72FF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Разместить настоящее постановление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rStyle w:val="af3"/>
            <w:sz w:val="28"/>
            <w:szCs w:val="28"/>
            <w:lang w:val="en-US"/>
          </w:rPr>
          <w:t>www</w:t>
        </w:r>
        <w:r>
          <w:rPr>
            <w:rStyle w:val="af3"/>
            <w:sz w:val="28"/>
            <w:szCs w:val="28"/>
          </w:rPr>
          <w:t>.</w:t>
        </w:r>
        <w:r>
          <w:rPr>
            <w:rStyle w:val="af3"/>
            <w:sz w:val="28"/>
            <w:szCs w:val="28"/>
            <w:lang w:val="en-US"/>
          </w:rPr>
          <w:t>anzhero</w:t>
        </w:r>
        <w:r>
          <w:rPr>
            <w:rStyle w:val="af3"/>
            <w:sz w:val="28"/>
            <w:szCs w:val="28"/>
          </w:rPr>
          <w:t>.</w:t>
        </w:r>
        <w:r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.</w:t>
      </w:r>
    </w:p>
    <w:p w14:paraId="06A357BA" w14:textId="77777777" w:rsidR="008B6FFB" w:rsidRDefault="00E72FF7">
      <w:pPr>
        <w:pStyle w:val="ac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пост</w:t>
      </w:r>
      <w:r>
        <w:rPr>
          <w:sz w:val="28"/>
          <w:szCs w:val="28"/>
        </w:rPr>
        <w:t xml:space="preserve">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9" w:history="1">
        <w:r>
          <w:rPr>
            <w:rStyle w:val="af3"/>
            <w:sz w:val="28"/>
            <w:szCs w:val="28"/>
          </w:rPr>
          <w:t>www.anzhero.ru</w:t>
        </w:r>
      </w:hyperlink>
      <w:r>
        <w:rPr>
          <w:sz w:val="28"/>
          <w:szCs w:val="28"/>
        </w:rPr>
        <w:t>.</w:t>
      </w:r>
    </w:p>
    <w:p w14:paraId="43692CD9" w14:textId="77777777" w:rsidR="008B6FFB" w:rsidRDefault="00E72FF7">
      <w:pPr>
        <w:pStyle w:val="ac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постановления возложить на заместителя главы городского округа </w:t>
      </w:r>
      <w:r>
        <w:rPr>
          <w:bCs/>
          <w:sz w:val="28"/>
          <w:szCs w:val="28"/>
        </w:rPr>
        <w:t>по социальным вопросам.</w:t>
      </w:r>
    </w:p>
    <w:p w14:paraId="34EA561A" w14:textId="3131169A" w:rsidR="008B6FFB" w:rsidRDefault="00E72FF7">
      <w:pPr>
        <w:pStyle w:val="ac"/>
        <w:widowControl w:val="0"/>
        <w:spacing w:after="240"/>
        <w:ind w:left="0" w:firstLine="709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Настоящее постановление вступает в силу после официального опубликования и распространяется на правоотношения, возникше</w:t>
      </w:r>
      <w:r>
        <w:rPr>
          <w:sz w:val="28"/>
          <w:szCs w:val="28"/>
        </w:rPr>
        <w:t xml:space="preserve">е с </w:t>
      </w:r>
      <w:r>
        <w:rPr>
          <w:color w:val="000000"/>
          <w:sz w:val="28"/>
          <w:szCs w:val="28"/>
        </w:rPr>
        <w:t xml:space="preserve">11.09.2025г. </w:t>
      </w:r>
    </w:p>
    <w:p w14:paraId="1CF5F20C" w14:textId="77777777" w:rsidR="008B6FFB" w:rsidRDefault="008B6FFB">
      <w:pPr>
        <w:tabs>
          <w:tab w:val="left" w:pos="6096"/>
        </w:tabs>
        <w:jc w:val="both"/>
      </w:pPr>
    </w:p>
    <w:p w14:paraId="22537E98" w14:textId="77777777" w:rsidR="008B6FFB" w:rsidRDefault="008B6FFB">
      <w:pPr>
        <w:tabs>
          <w:tab w:val="left" w:pos="6096"/>
        </w:tabs>
        <w:ind w:firstLine="5103"/>
        <w:jc w:val="both"/>
      </w:pPr>
    </w:p>
    <w:p w14:paraId="782C4496" w14:textId="77777777" w:rsidR="008B6FFB" w:rsidRDefault="00E72FF7">
      <w:pPr>
        <w:tabs>
          <w:tab w:val="left" w:pos="0"/>
        </w:tabs>
        <w:ind w:left="-142" w:right="-141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Ажичаков</w:t>
      </w:r>
    </w:p>
    <w:p w14:paraId="5550379C" w14:textId="77777777" w:rsidR="008B6FFB" w:rsidRDefault="008B6FFB">
      <w:pPr>
        <w:tabs>
          <w:tab w:val="left" w:pos="6096"/>
        </w:tabs>
        <w:ind w:firstLine="5103"/>
        <w:jc w:val="both"/>
      </w:pPr>
    </w:p>
    <w:p w14:paraId="0172451A" w14:textId="77777777" w:rsidR="008B6FFB" w:rsidRDefault="008B6FFB">
      <w:pPr>
        <w:tabs>
          <w:tab w:val="left" w:pos="6096"/>
        </w:tabs>
        <w:ind w:firstLine="5103"/>
        <w:jc w:val="both"/>
      </w:pPr>
    </w:p>
    <w:p w14:paraId="17D1995D" w14:textId="77777777" w:rsidR="008B6FFB" w:rsidRDefault="008B6FFB">
      <w:pPr>
        <w:tabs>
          <w:tab w:val="left" w:pos="6096"/>
        </w:tabs>
        <w:ind w:firstLine="5103"/>
        <w:jc w:val="both"/>
      </w:pPr>
    </w:p>
    <w:p w14:paraId="5EF550FD" w14:textId="77777777" w:rsidR="008B6FFB" w:rsidRDefault="008B6FFB">
      <w:pPr>
        <w:tabs>
          <w:tab w:val="left" w:pos="6096"/>
        </w:tabs>
        <w:ind w:firstLine="5103"/>
        <w:jc w:val="both"/>
      </w:pPr>
    </w:p>
    <w:p w14:paraId="0430D4D7" w14:textId="77777777" w:rsidR="008B6FFB" w:rsidRDefault="008B6FFB">
      <w:pPr>
        <w:tabs>
          <w:tab w:val="left" w:pos="6096"/>
        </w:tabs>
        <w:ind w:firstLine="5103"/>
        <w:jc w:val="both"/>
      </w:pPr>
    </w:p>
    <w:p w14:paraId="6061EC82" w14:textId="77777777" w:rsidR="008B6FFB" w:rsidRDefault="008B6FFB">
      <w:pPr>
        <w:tabs>
          <w:tab w:val="left" w:pos="6096"/>
        </w:tabs>
        <w:ind w:firstLine="5103"/>
        <w:jc w:val="both"/>
      </w:pPr>
    </w:p>
    <w:p w14:paraId="27BB1E1B" w14:textId="77777777" w:rsidR="008B6FFB" w:rsidRDefault="008B6FFB">
      <w:pPr>
        <w:tabs>
          <w:tab w:val="left" w:pos="6096"/>
        </w:tabs>
        <w:ind w:firstLine="5103"/>
        <w:jc w:val="both"/>
      </w:pPr>
    </w:p>
    <w:p w14:paraId="507EB458" w14:textId="77777777" w:rsidR="008B6FFB" w:rsidRDefault="008B6FFB">
      <w:pPr>
        <w:tabs>
          <w:tab w:val="left" w:pos="6096"/>
        </w:tabs>
        <w:ind w:firstLine="5103"/>
        <w:jc w:val="both"/>
      </w:pPr>
    </w:p>
    <w:p w14:paraId="27D97933" w14:textId="77777777" w:rsidR="008B6FFB" w:rsidRDefault="008B6FFB">
      <w:pPr>
        <w:tabs>
          <w:tab w:val="left" w:pos="6096"/>
        </w:tabs>
        <w:ind w:firstLine="5103"/>
        <w:jc w:val="both"/>
      </w:pPr>
    </w:p>
    <w:p w14:paraId="5D0B5C36" w14:textId="77777777" w:rsidR="008B6FFB" w:rsidRDefault="008B6FFB">
      <w:pPr>
        <w:tabs>
          <w:tab w:val="left" w:pos="6096"/>
        </w:tabs>
        <w:ind w:firstLine="5103"/>
        <w:jc w:val="both"/>
      </w:pPr>
    </w:p>
    <w:p w14:paraId="17DD76C9" w14:textId="77777777" w:rsidR="008B6FFB" w:rsidRDefault="008B6FFB">
      <w:pPr>
        <w:tabs>
          <w:tab w:val="left" w:pos="6096"/>
        </w:tabs>
        <w:ind w:firstLine="5103"/>
        <w:jc w:val="both"/>
      </w:pPr>
    </w:p>
    <w:p w14:paraId="2622B777" w14:textId="77777777" w:rsidR="008B6FFB" w:rsidRDefault="008B6FFB">
      <w:pPr>
        <w:tabs>
          <w:tab w:val="left" w:pos="6096"/>
        </w:tabs>
        <w:ind w:firstLine="5103"/>
        <w:jc w:val="both"/>
      </w:pPr>
    </w:p>
    <w:p w14:paraId="1CE51DC9" w14:textId="77777777" w:rsidR="008B6FFB" w:rsidRDefault="008B6FFB">
      <w:pPr>
        <w:tabs>
          <w:tab w:val="left" w:pos="6096"/>
        </w:tabs>
        <w:ind w:firstLine="5103"/>
        <w:jc w:val="both"/>
      </w:pPr>
    </w:p>
    <w:p w14:paraId="1CB45B6C" w14:textId="77777777" w:rsidR="008B6FFB" w:rsidRDefault="008B6FFB">
      <w:pPr>
        <w:tabs>
          <w:tab w:val="left" w:pos="6096"/>
        </w:tabs>
        <w:ind w:firstLine="5103"/>
        <w:jc w:val="both"/>
      </w:pPr>
    </w:p>
    <w:p w14:paraId="4E2408F0" w14:textId="77777777" w:rsidR="008B6FFB" w:rsidRDefault="008B6FFB">
      <w:pPr>
        <w:tabs>
          <w:tab w:val="left" w:pos="6096"/>
        </w:tabs>
        <w:ind w:firstLine="5103"/>
        <w:jc w:val="both"/>
      </w:pPr>
    </w:p>
    <w:p w14:paraId="5777BCB2" w14:textId="77777777" w:rsidR="008B6FFB" w:rsidRDefault="008B6FFB">
      <w:pPr>
        <w:tabs>
          <w:tab w:val="left" w:pos="6096"/>
        </w:tabs>
        <w:ind w:firstLine="5103"/>
        <w:jc w:val="both"/>
      </w:pPr>
    </w:p>
    <w:p w14:paraId="278EECE1" w14:textId="77777777" w:rsidR="008B6FFB" w:rsidRDefault="008B6FFB">
      <w:pPr>
        <w:tabs>
          <w:tab w:val="left" w:pos="6096"/>
        </w:tabs>
        <w:ind w:firstLine="5103"/>
        <w:jc w:val="both"/>
      </w:pPr>
    </w:p>
    <w:p w14:paraId="31224303" w14:textId="77777777" w:rsidR="008B6FFB" w:rsidRDefault="008B6FFB">
      <w:pPr>
        <w:tabs>
          <w:tab w:val="left" w:pos="6096"/>
        </w:tabs>
        <w:ind w:firstLine="5103"/>
        <w:jc w:val="both"/>
      </w:pPr>
    </w:p>
    <w:p w14:paraId="0A71AAAD" w14:textId="77777777" w:rsidR="008B6FFB" w:rsidRDefault="008B6FFB">
      <w:pPr>
        <w:tabs>
          <w:tab w:val="left" w:pos="6096"/>
        </w:tabs>
        <w:ind w:firstLine="5103"/>
        <w:jc w:val="both"/>
      </w:pPr>
    </w:p>
    <w:p w14:paraId="45AD677E" w14:textId="77777777" w:rsidR="008B6FFB" w:rsidRDefault="008B6FFB">
      <w:pPr>
        <w:tabs>
          <w:tab w:val="left" w:pos="6096"/>
        </w:tabs>
        <w:ind w:firstLine="5103"/>
        <w:jc w:val="both"/>
      </w:pPr>
    </w:p>
    <w:p w14:paraId="286832E7" w14:textId="77777777" w:rsidR="008B6FFB" w:rsidRDefault="008B6FFB">
      <w:pPr>
        <w:tabs>
          <w:tab w:val="left" w:pos="6096"/>
        </w:tabs>
        <w:ind w:firstLine="5103"/>
        <w:jc w:val="both"/>
      </w:pPr>
    </w:p>
    <w:p w14:paraId="4075917F" w14:textId="77777777" w:rsidR="008B6FFB" w:rsidRDefault="008B6FFB">
      <w:pPr>
        <w:tabs>
          <w:tab w:val="left" w:pos="6096"/>
        </w:tabs>
        <w:ind w:firstLine="5103"/>
        <w:jc w:val="both"/>
      </w:pPr>
    </w:p>
    <w:p w14:paraId="795B9D35" w14:textId="77777777" w:rsidR="008B6FFB" w:rsidRDefault="008B6FFB">
      <w:pPr>
        <w:tabs>
          <w:tab w:val="left" w:pos="6096"/>
        </w:tabs>
        <w:ind w:firstLine="5103"/>
        <w:jc w:val="both"/>
      </w:pPr>
    </w:p>
    <w:p w14:paraId="4AAB05EB" w14:textId="77777777" w:rsidR="008B6FFB" w:rsidRDefault="008B6FFB">
      <w:pPr>
        <w:tabs>
          <w:tab w:val="left" w:pos="6096"/>
        </w:tabs>
        <w:ind w:firstLine="5103"/>
        <w:jc w:val="both"/>
      </w:pPr>
    </w:p>
    <w:p w14:paraId="1E0EF864" w14:textId="77777777" w:rsidR="008B6FFB" w:rsidRDefault="008B6FFB">
      <w:pPr>
        <w:tabs>
          <w:tab w:val="left" w:pos="6096"/>
        </w:tabs>
        <w:ind w:firstLine="5103"/>
        <w:jc w:val="both"/>
      </w:pPr>
    </w:p>
    <w:p w14:paraId="3F5BDD02" w14:textId="77777777" w:rsidR="008B6FFB" w:rsidRDefault="008B6FFB">
      <w:pPr>
        <w:tabs>
          <w:tab w:val="left" w:pos="6096"/>
        </w:tabs>
        <w:ind w:firstLine="5103"/>
        <w:jc w:val="both"/>
      </w:pPr>
    </w:p>
    <w:p w14:paraId="423A76E9" w14:textId="77777777" w:rsidR="008B6FFB" w:rsidRDefault="008B6FFB">
      <w:pPr>
        <w:tabs>
          <w:tab w:val="left" w:pos="6096"/>
        </w:tabs>
        <w:ind w:firstLine="5103"/>
        <w:jc w:val="both"/>
      </w:pPr>
    </w:p>
    <w:p w14:paraId="57F092AC" w14:textId="77777777" w:rsidR="008B6FFB" w:rsidRDefault="008B6FFB">
      <w:pPr>
        <w:tabs>
          <w:tab w:val="left" w:pos="6096"/>
        </w:tabs>
        <w:ind w:firstLine="5103"/>
        <w:jc w:val="both"/>
      </w:pPr>
    </w:p>
    <w:p w14:paraId="4337BC02" w14:textId="77777777" w:rsidR="008B6FFB" w:rsidRDefault="008B6FFB">
      <w:pPr>
        <w:tabs>
          <w:tab w:val="left" w:pos="6096"/>
        </w:tabs>
        <w:ind w:firstLine="5103"/>
        <w:jc w:val="both"/>
      </w:pPr>
    </w:p>
    <w:p w14:paraId="4C34654E" w14:textId="77777777" w:rsidR="008B6FFB" w:rsidRDefault="008B6FFB">
      <w:pPr>
        <w:tabs>
          <w:tab w:val="left" w:pos="6096"/>
        </w:tabs>
        <w:ind w:firstLine="5103"/>
        <w:jc w:val="both"/>
      </w:pPr>
    </w:p>
    <w:p w14:paraId="111F2D3E" w14:textId="77777777" w:rsidR="008B6FFB" w:rsidRDefault="008B6FFB">
      <w:pPr>
        <w:tabs>
          <w:tab w:val="left" w:pos="6096"/>
        </w:tabs>
        <w:ind w:firstLine="5103"/>
        <w:jc w:val="both"/>
      </w:pPr>
    </w:p>
    <w:p w14:paraId="74175712" w14:textId="77777777" w:rsidR="008B6FFB" w:rsidRDefault="008B6FFB">
      <w:pPr>
        <w:tabs>
          <w:tab w:val="left" w:pos="6096"/>
        </w:tabs>
        <w:ind w:firstLine="5103"/>
        <w:jc w:val="both"/>
      </w:pPr>
    </w:p>
    <w:p w14:paraId="3E744C8B" w14:textId="77777777" w:rsidR="008B6FFB" w:rsidRDefault="008B6FFB">
      <w:pPr>
        <w:tabs>
          <w:tab w:val="left" w:pos="6096"/>
        </w:tabs>
        <w:ind w:firstLine="5103"/>
        <w:jc w:val="both"/>
      </w:pPr>
    </w:p>
    <w:p w14:paraId="0EA945D8" w14:textId="77777777" w:rsidR="008B6FFB" w:rsidRDefault="008B6FFB">
      <w:pPr>
        <w:tabs>
          <w:tab w:val="left" w:pos="6096"/>
        </w:tabs>
        <w:ind w:firstLine="5103"/>
        <w:jc w:val="both"/>
      </w:pPr>
    </w:p>
    <w:p w14:paraId="0EE91EAD" w14:textId="77777777" w:rsidR="008B6FFB" w:rsidRDefault="008B6FFB">
      <w:pPr>
        <w:tabs>
          <w:tab w:val="left" w:pos="6096"/>
        </w:tabs>
        <w:ind w:firstLine="5103"/>
        <w:jc w:val="both"/>
      </w:pPr>
    </w:p>
    <w:p w14:paraId="204A96F6" w14:textId="77777777" w:rsidR="008B6FFB" w:rsidRDefault="008B6FFB">
      <w:pPr>
        <w:tabs>
          <w:tab w:val="left" w:pos="6096"/>
        </w:tabs>
        <w:ind w:firstLine="5103"/>
        <w:jc w:val="both"/>
      </w:pPr>
    </w:p>
    <w:p w14:paraId="688E131D" w14:textId="77777777" w:rsidR="008B6FFB" w:rsidRDefault="008B6FFB">
      <w:pPr>
        <w:tabs>
          <w:tab w:val="left" w:pos="6096"/>
        </w:tabs>
        <w:ind w:firstLine="5103"/>
        <w:jc w:val="both"/>
      </w:pPr>
    </w:p>
    <w:p w14:paraId="2D801EC5" w14:textId="77777777" w:rsidR="008B6FFB" w:rsidRDefault="008B6FFB">
      <w:pPr>
        <w:tabs>
          <w:tab w:val="left" w:pos="6096"/>
        </w:tabs>
        <w:ind w:firstLine="5103"/>
        <w:jc w:val="both"/>
      </w:pPr>
    </w:p>
    <w:p w14:paraId="2729403D" w14:textId="77777777" w:rsidR="008B6FFB" w:rsidRDefault="008B6FFB">
      <w:pPr>
        <w:tabs>
          <w:tab w:val="left" w:pos="6096"/>
        </w:tabs>
        <w:ind w:firstLine="5103"/>
        <w:jc w:val="both"/>
      </w:pPr>
    </w:p>
    <w:p w14:paraId="74922160" w14:textId="77777777" w:rsidR="008B6FFB" w:rsidRDefault="008B6FFB">
      <w:pPr>
        <w:tabs>
          <w:tab w:val="left" w:pos="6096"/>
        </w:tabs>
        <w:ind w:firstLine="5103"/>
        <w:jc w:val="both"/>
      </w:pPr>
    </w:p>
    <w:p w14:paraId="25174914" w14:textId="77777777" w:rsidR="008B6FFB" w:rsidRDefault="008B6FFB">
      <w:pPr>
        <w:tabs>
          <w:tab w:val="left" w:pos="6096"/>
        </w:tabs>
        <w:ind w:firstLine="5103"/>
        <w:jc w:val="both"/>
      </w:pPr>
    </w:p>
    <w:p w14:paraId="095B38A5" w14:textId="77777777" w:rsidR="008B6FFB" w:rsidRDefault="008B6FFB">
      <w:pPr>
        <w:tabs>
          <w:tab w:val="left" w:pos="6096"/>
        </w:tabs>
        <w:ind w:firstLine="5103"/>
        <w:jc w:val="both"/>
      </w:pPr>
    </w:p>
    <w:p w14:paraId="0B98C426" w14:textId="77777777" w:rsidR="008B6FFB" w:rsidRDefault="008B6FFB">
      <w:pPr>
        <w:tabs>
          <w:tab w:val="left" w:pos="6096"/>
        </w:tabs>
        <w:ind w:firstLine="5103"/>
        <w:jc w:val="both"/>
      </w:pPr>
    </w:p>
    <w:p w14:paraId="7EA98DBD" w14:textId="77777777" w:rsidR="008B6FFB" w:rsidRDefault="008B6FFB">
      <w:pPr>
        <w:tabs>
          <w:tab w:val="left" w:pos="6096"/>
        </w:tabs>
        <w:ind w:firstLine="5103"/>
        <w:jc w:val="both"/>
      </w:pPr>
    </w:p>
    <w:p w14:paraId="49AF84BE" w14:textId="77777777" w:rsidR="008B6FFB" w:rsidRDefault="008B6FFB">
      <w:pPr>
        <w:tabs>
          <w:tab w:val="left" w:pos="6096"/>
        </w:tabs>
        <w:ind w:firstLine="5103"/>
        <w:jc w:val="both"/>
      </w:pPr>
    </w:p>
    <w:p w14:paraId="6D845B3E" w14:textId="77777777" w:rsidR="008B6FFB" w:rsidRDefault="008B6FFB">
      <w:pPr>
        <w:tabs>
          <w:tab w:val="left" w:pos="6096"/>
        </w:tabs>
        <w:ind w:firstLine="5103"/>
        <w:jc w:val="both"/>
      </w:pPr>
    </w:p>
    <w:p w14:paraId="09AD3AC9" w14:textId="77777777" w:rsidR="008B6FFB" w:rsidRDefault="00E72FF7">
      <w:pPr>
        <w:tabs>
          <w:tab w:val="left" w:pos="6096"/>
        </w:tabs>
        <w:ind w:firstLine="5103"/>
        <w:jc w:val="both"/>
      </w:pPr>
      <w:r>
        <w:t>Утверждено</w:t>
      </w:r>
    </w:p>
    <w:p w14:paraId="55B4DBCD" w14:textId="77777777" w:rsidR="008B6FFB" w:rsidRDefault="00E72FF7">
      <w:pPr>
        <w:ind w:left="4395" w:firstLine="708"/>
      </w:pPr>
      <w:r>
        <w:t xml:space="preserve">постановлением администрации </w:t>
      </w:r>
    </w:p>
    <w:p w14:paraId="16613CD0" w14:textId="77777777" w:rsidR="008B6FFB" w:rsidRDefault="00E72FF7">
      <w:pPr>
        <w:ind w:left="4395" w:firstLine="708"/>
      </w:pPr>
      <w:r>
        <w:t xml:space="preserve">Анжеро-Судженского городского округа </w:t>
      </w:r>
    </w:p>
    <w:p w14:paraId="2B66BC46" w14:textId="47CCC7B4" w:rsidR="008B6FFB" w:rsidRDefault="00E72FF7">
      <w:pPr>
        <w:widowControl w:val="0"/>
        <w:ind w:left="4395" w:firstLine="708"/>
        <w:rPr>
          <w:bCs/>
        </w:rPr>
      </w:pPr>
      <w:r>
        <w:rPr>
          <w:bCs/>
        </w:rPr>
        <w:t xml:space="preserve">от </w:t>
      </w:r>
      <w:r>
        <w:rPr>
          <w:bCs/>
        </w:rPr>
        <w:t xml:space="preserve">№ </w:t>
      </w:r>
    </w:p>
    <w:p w14:paraId="1F519290" w14:textId="77777777" w:rsidR="008B6FFB" w:rsidRDefault="008B6FFB">
      <w:pPr>
        <w:widowControl w:val="0"/>
        <w:ind w:left="6096"/>
        <w:rPr>
          <w:bCs/>
        </w:rPr>
      </w:pPr>
    </w:p>
    <w:p w14:paraId="17705C95" w14:textId="77777777" w:rsidR="008B6FFB" w:rsidRDefault="008B6FFB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14:paraId="4C9C716E" w14:textId="77777777" w:rsidR="008B6FFB" w:rsidRDefault="00E72FF7">
      <w:pPr>
        <w:widowControl w:val="0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оказания адресной помощи для организации и проведения похорон на территории Анжеро-Судженского городского округа граждан, погибших (умерших) </w:t>
      </w:r>
      <w:r>
        <w:rPr>
          <w:b/>
          <w:sz w:val="28"/>
          <w:szCs w:val="28"/>
        </w:rPr>
        <w:t>при выполнении задач в ходе специальной военной операции</w:t>
      </w:r>
    </w:p>
    <w:p w14:paraId="28B876BC" w14:textId="77777777" w:rsidR="008B6FFB" w:rsidRDefault="00E72FF7">
      <w:pPr>
        <w:pStyle w:val="ac"/>
        <w:numPr>
          <w:ilvl w:val="0"/>
          <w:numId w:val="2"/>
        </w:numPr>
        <w:spacing w:after="240" w:line="360" w:lineRule="auto"/>
        <w:ind w:left="927" w:hanging="36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14:paraId="47AFC1BE" w14:textId="77777777" w:rsidR="008B6FFB" w:rsidRDefault="00E72FF7">
      <w:pPr>
        <w:spacing w:before="57" w:after="57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  <w:lang w:eastAsia="ar-SA"/>
        </w:rPr>
        <w:t>«Настоящий Порядок оказания а</w:t>
      </w:r>
      <w:r>
        <w:rPr>
          <w:color w:val="000000"/>
          <w:sz w:val="28"/>
          <w:szCs w:val="28"/>
          <w:lang w:eastAsia="ar-SA"/>
        </w:rPr>
        <w:t xml:space="preserve">дресной помощи </w:t>
      </w:r>
      <w:r>
        <w:rPr>
          <w:bCs/>
          <w:color w:val="000000"/>
          <w:sz w:val="28"/>
          <w:szCs w:val="28"/>
          <w:lang w:eastAsia="ar-SA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>
        <w:rPr>
          <w:color w:val="000000"/>
          <w:sz w:val="28"/>
          <w:szCs w:val="28"/>
          <w:lang w:eastAsia="ar-SA"/>
        </w:rPr>
        <w:t>при выполнении задач в ходе специальной военной операции (далее – Порядок) определяет условия оказания адресной помощи семьям</w:t>
      </w:r>
      <w:r>
        <w:rPr>
          <w:color w:val="000000"/>
          <w:sz w:val="28"/>
          <w:szCs w:val="28"/>
          <w:lang w:eastAsia="ar-SA"/>
        </w:rPr>
        <w:t xml:space="preserve"> граждан, погибших (умерших) при выполнении задач в ходе специальной военной операции, либо участников специальной военной операции, умерших от иных заболеваний в период прохождения военной службы (далее - граждан, погибших (умерших) при выполнении задач в</w:t>
      </w:r>
      <w:r>
        <w:rPr>
          <w:color w:val="000000"/>
          <w:sz w:val="28"/>
          <w:szCs w:val="28"/>
          <w:lang w:eastAsia="ar-SA"/>
        </w:rPr>
        <w:t xml:space="preserve"> ходе СВО) </w:t>
      </w:r>
      <w:r>
        <w:rPr>
          <w:bCs/>
          <w:color w:val="000000"/>
          <w:sz w:val="28"/>
          <w:szCs w:val="28"/>
          <w:lang w:eastAsia="ar-SA"/>
        </w:rPr>
        <w:t xml:space="preserve">для организации и проведения похорон на территории Анжеро-Судженского городского округа, </w:t>
      </w:r>
      <w:r>
        <w:rPr>
          <w:color w:val="000000"/>
          <w:sz w:val="28"/>
          <w:szCs w:val="28"/>
          <w:lang w:eastAsia="ar-SA"/>
        </w:rPr>
        <w:t>за счет средств бюджета Анжеро-Судженского городского округа».</w:t>
      </w:r>
    </w:p>
    <w:p w14:paraId="3CA87FBF" w14:textId="77777777" w:rsidR="008B6FFB" w:rsidRDefault="00E72FF7">
      <w:pPr>
        <w:pStyle w:val="ae"/>
        <w:spacing w:beforeAutospacing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 членам семьи погибшего гражданина относятся:</w:t>
      </w:r>
    </w:p>
    <w:p w14:paraId="2739A78B" w14:textId="77777777" w:rsidR="008B6FFB" w:rsidRDefault="00E72FF7">
      <w:pPr>
        <w:pStyle w:val="ae"/>
        <w:spacing w:beforeAutospacing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Супруг (супруга) погибшего граждан</w:t>
      </w:r>
      <w:r>
        <w:rPr>
          <w:color w:val="000000"/>
          <w:sz w:val="28"/>
          <w:szCs w:val="28"/>
        </w:rPr>
        <w:t>ина.</w:t>
      </w:r>
    </w:p>
    <w:p w14:paraId="69DD3B36" w14:textId="77777777" w:rsidR="008B6FFB" w:rsidRDefault="00E72FF7">
      <w:pPr>
        <w:pStyle w:val="ae"/>
        <w:spacing w:beforeAutospacing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Дети погибшего гражданина (в том числе усыновленные).</w:t>
      </w:r>
    </w:p>
    <w:p w14:paraId="67357DE7" w14:textId="77777777" w:rsidR="008B6FFB" w:rsidRDefault="00E72FF7">
      <w:pPr>
        <w:pStyle w:val="ae"/>
        <w:spacing w:beforeAutospacing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1.2.3. Родитель(и), усыновитель(и) погибшего гражданина.</w:t>
      </w:r>
    </w:p>
    <w:p w14:paraId="0A2BE75B" w14:textId="77777777" w:rsidR="008B6FFB" w:rsidRDefault="00E72FF7">
      <w:pPr>
        <w:pStyle w:val="ae"/>
        <w:spacing w:beforeAutospacing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1.2.4. Полнородные и неполнородные братья и сестры погибшего гражданина, его дедушка и бабушка как со стороны отца, так и со стороны </w:t>
      </w:r>
      <w:r>
        <w:rPr>
          <w:color w:val="000000"/>
          <w:sz w:val="28"/>
          <w:szCs w:val="28"/>
        </w:rPr>
        <w:t>матери.</w:t>
      </w:r>
    </w:p>
    <w:p w14:paraId="515738C4" w14:textId="77777777" w:rsidR="008B6FFB" w:rsidRDefault="00E72FF7">
      <w:pPr>
        <w:pStyle w:val="ae"/>
        <w:spacing w:before="57" w:beforeAutospacing="0" w:after="57" w:afterAutospacing="0"/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1.2.5. </w:t>
      </w:r>
      <w:r>
        <w:rPr>
          <w:color w:val="000000"/>
          <w:sz w:val="28"/>
          <w:szCs w:val="28"/>
          <w:lang w:eastAsia="ar-SA"/>
        </w:rPr>
        <w:t>«Иные родственники погибшего (умершего) гражданина либо иное лицо, взявшее на себя обязанность осуществить погребение погибшего (умершего)».</w:t>
      </w:r>
    </w:p>
    <w:p w14:paraId="1A29A593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bookmarkStart w:id="2" w:name="Par4"/>
      <w:bookmarkEnd w:id="2"/>
      <w:r>
        <w:rPr>
          <w:color w:val="000000"/>
          <w:sz w:val="28"/>
          <w:szCs w:val="28"/>
        </w:rPr>
        <w:t xml:space="preserve">1.3. Адресная помощь предоставляется в пределах ассигнований, предусмотренных на эти цели в бюджете </w:t>
      </w:r>
      <w:r>
        <w:rPr>
          <w:color w:val="000000"/>
          <w:sz w:val="28"/>
          <w:szCs w:val="28"/>
        </w:rPr>
        <w:t xml:space="preserve">Анжеро-Судженского городского округа, в рамках подпрограммы «Милосердие» муниципальной программы «Социальная поддержка населения Анжеро-Судженского городского округа». </w:t>
      </w:r>
    </w:p>
    <w:p w14:paraId="4AC1C13B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Главным распорядителем бюджетных средств, указанных в пункте 1.3. настоящего Поряд</w:t>
      </w:r>
      <w:r>
        <w:rPr>
          <w:color w:val="000000"/>
          <w:sz w:val="28"/>
          <w:szCs w:val="28"/>
        </w:rPr>
        <w:t>ка, является управление социальной защиты населения администрации Анжеро-Судженского городского округа (далее - УСЗН).</w:t>
      </w:r>
    </w:p>
    <w:p w14:paraId="061EE38E" w14:textId="77777777" w:rsidR="008B6FFB" w:rsidRDefault="00E72FF7">
      <w:pPr>
        <w:pStyle w:val="ae"/>
        <w:spacing w:beforeAutospacing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1.5. Оказание адресной помощи осуществляется путем выделения одному из лиц, указанных в пункте 1.2 настоящего Порядка, денежных средств д</w:t>
      </w:r>
      <w:r>
        <w:rPr>
          <w:color w:val="000000"/>
          <w:sz w:val="28"/>
          <w:szCs w:val="28"/>
        </w:rPr>
        <w:t>ля оплаты услуг необходимых для погребения погибшего гражданина по фактическим затратам, но не более 120 000 руб.</w:t>
      </w:r>
    </w:p>
    <w:p w14:paraId="6A0C805F" w14:textId="77777777" w:rsidR="008B6FFB" w:rsidRDefault="00E72FF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1.5.1. Под организацией и проведением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похорон для целей настоящего Порядка понимается: </w:t>
      </w:r>
    </w:p>
    <w:p w14:paraId="7CA5A8C8" w14:textId="77777777" w:rsidR="008B6FFB" w:rsidRDefault="00E72FF7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1.5.1.1.услуги по организации и проведению похорон - р</w:t>
      </w:r>
      <w:r>
        <w:rPr>
          <w:bCs/>
          <w:color w:val="000000"/>
          <w:sz w:val="28"/>
          <w:szCs w:val="28"/>
        </w:rPr>
        <w:t>итуальные услуги согласно перечня (Приложение № 1 к настоящему Порядку);</w:t>
      </w:r>
    </w:p>
    <w:p w14:paraId="7A48EC8D" w14:textId="77777777" w:rsidR="008B6FFB" w:rsidRDefault="00E72FF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1.5.1.2. проведение поминальных обедов.</w:t>
      </w:r>
    </w:p>
    <w:p w14:paraId="5AA7CCA4" w14:textId="77777777" w:rsidR="008B6FFB" w:rsidRDefault="008B6FFB">
      <w:pPr>
        <w:ind w:firstLine="567"/>
        <w:jc w:val="both"/>
        <w:rPr>
          <w:bCs/>
          <w:color w:val="000000"/>
          <w:sz w:val="28"/>
          <w:szCs w:val="28"/>
        </w:rPr>
      </w:pPr>
    </w:p>
    <w:p w14:paraId="72628D50" w14:textId="77777777" w:rsidR="008B6FFB" w:rsidRDefault="00E72FF7">
      <w:pPr>
        <w:spacing w:before="114" w:after="11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Адресная помощь является единовременной выплатой (в виде материальной помощи) и в соответствии с пунктом 8 статьи 217 Налогового кодекса </w:t>
      </w:r>
      <w:r>
        <w:rPr>
          <w:color w:val="000000"/>
          <w:sz w:val="28"/>
          <w:szCs w:val="28"/>
        </w:rPr>
        <w:t>Российской Федерации не подлежит налогообложению (освобождается от налогообложения).</w:t>
      </w:r>
    </w:p>
    <w:p w14:paraId="49D418D1" w14:textId="77777777" w:rsidR="008B6FFB" w:rsidRDefault="00E72FF7">
      <w:pPr>
        <w:spacing w:after="240" w:line="360" w:lineRule="auto"/>
        <w:ind w:firstLine="567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Условия и порядок оказания адресной помощи</w:t>
      </w:r>
    </w:p>
    <w:p w14:paraId="68C8F359" w14:textId="77777777" w:rsidR="008B6FFB" w:rsidRDefault="00E72FF7">
      <w:pPr>
        <w:pStyle w:val="ae"/>
        <w:numPr>
          <w:ilvl w:val="1"/>
          <w:numId w:val="1"/>
        </w:numPr>
        <w:spacing w:before="57" w:beforeAutospacing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Адресная помощь назначается независимо от получения иных социальных гарантий, мер социальной поддержки, </w:t>
      </w:r>
      <w:r>
        <w:rPr>
          <w:color w:val="000000"/>
          <w:sz w:val="28"/>
          <w:szCs w:val="28"/>
        </w:rPr>
        <w:t>установленных законодательством Российской Федерации или законодательством Кемеровской области – Кузбасса на период действия специальной военной операции.</w:t>
      </w:r>
    </w:p>
    <w:p w14:paraId="002C8CFB" w14:textId="77777777" w:rsidR="008B6FFB" w:rsidRDefault="00E72FF7">
      <w:pPr>
        <w:pStyle w:val="ae"/>
        <w:numPr>
          <w:ilvl w:val="1"/>
          <w:numId w:val="1"/>
        </w:numPr>
        <w:spacing w:beforeAutospacing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единовременную денежную выплату имеют члены семьи погибшего гражданина, указанные в пункте 1</w:t>
      </w:r>
      <w:r>
        <w:rPr>
          <w:color w:val="000000"/>
          <w:sz w:val="28"/>
          <w:szCs w:val="28"/>
        </w:rPr>
        <w:t>.2 настоящего Порядка, обратившиеся за единовременной денежной выплатой.</w:t>
      </w:r>
    </w:p>
    <w:p w14:paraId="48291F06" w14:textId="77777777" w:rsidR="008B6FFB" w:rsidRDefault="00E72FF7">
      <w:pPr>
        <w:pStyle w:val="ae"/>
        <w:spacing w:before="57" w:beforeAutospacing="0" w:after="57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единовременную денежную выплату у гражданина не возникает, если он в отношении погибшего гражданина, был лишен родительских прав или в отношении погибшего гражданина было отм</w:t>
      </w:r>
      <w:r>
        <w:rPr>
          <w:color w:val="000000"/>
          <w:sz w:val="28"/>
          <w:szCs w:val="28"/>
        </w:rPr>
        <w:t xml:space="preserve">енено усыновление.    </w:t>
      </w:r>
    </w:p>
    <w:p w14:paraId="6C97F89A" w14:textId="77777777" w:rsidR="008B6FFB" w:rsidRDefault="00E72FF7">
      <w:pPr>
        <w:pStyle w:val="ae"/>
        <w:spacing w:before="57" w:beforeAutospacing="0" w:after="57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2.3. Назначение единовременной денежной выплаты осуществляется при наличии одного из условий:</w:t>
      </w:r>
    </w:p>
    <w:p w14:paraId="1D2928DA" w14:textId="77777777" w:rsidR="008B6FFB" w:rsidRDefault="00E72FF7">
      <w:pPr>
        <w:pStyle w:val="ae"/>
        <w:spacing w:before="57" w:beforeAutospacing="0" w:after="57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 место жительство погибшего (умершего) гражданина или его место пребывания на день гибели (смерти) находилось на территории Анжеро-Су</w:t>
      </w:r>
      <w:r>
        <w:rPr>
          <w:color w:val="000000"/>
          <w:sz w:val="28"/>
          <w:szCs w:val="28"/>
        </w:rPr>
        <w:t>дженского городского округа Кемеровской области – Кузбасса;</w:t>
      </w:r>
    </w:p>
    <w:p w14:paraId="4F11053E" w14:textId="77777777" w:rsidR="008B6FFB" w:rsidRDefault="00E72FF7">
      <w:pPr>
        <w:pStyle w:val="ae"/>
        <w:spacing w:beforeAutospacing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2.3.2. место жительство или место пребывания на территории Российской Федерации, члена семьи, указанного в пункте 1.2 настоящего Порядка погибшего (умершего) гражданина, на день гибели (смерти) по</w:t>
      </w:r>
      <w:r>
        <w:rPr>
          <w:color w:val="000000"/>
          <w:sz w:val="28"/>
          <w:szCs w:val="28"/>
        </w:rPr>
        <w:t>гибшего (умершего) гражданина и организующего погребение погибшего (умершего).</w:t>
      </w:r>
    </w:p>
    <w:p w14:paraId="5B02F164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Адресная помощь оказывается в соответствии с решением городской комиссии по рассмотрению заявлений об оказании материальной помощи гражданам, проживающим на территории Анже</w:t>
      </w:r>
      <w:r>
        <w:rPr>
          <w:color w:val="000000"/>
          <w:sz w:val="28"/>
          <w:szCs w:val="28"/>
        </w:rPr>
        <w:t xml:space="preserve">ро-Судженского городского округа (далее Комиссия). </w:t>
      </w:r>
    </w:p>
    <w:p w14:paraId="1AF36950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При рассмотрении вопроса оказания адресной помощи доход семьи или одиноко проживающего гражданина не учитывается. </w:t>
      </w:r>
    </w:p>
    <w:p w14:paraId="071BEFB1" w14:textId="77777777" w:rsidR="008B6FFB" w:rsidRDefault="00E72FF7">
      <w:pPr>
        <w:spacing w:before="57" w:after="57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2.6. Для рассмотрения вопроса об оказании адресной помощи заявитель из числа </w:t>
      </w:r>
      <w:r>
        <w:rPr>
          <w:color w:val="000000"/>
          <w:sz w:val="28"/>
          <w:szCs w:val="28"/>
        </w:rPr>
        <w:t>гражданин, указанных в пункте 1.2 настоящего Порядка, предоставляет следующие документы:</w:t>
      </w:r>
    </w:p>
    <w:p w14:paraId="55C713AB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по форме согласно приложению №2 к настоящему Порядку;</w:t>
      </w:r>
    </w:p>
    <w:p w14:paraId="514A7411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заявителя, идентификационный номер налогоплательщика (ИНН), стр</w:t>
      </w:r>
      <w:r>
        <w:rPr>
          <w:color w:val="000000"/>
          <w:sz w:val="28"/>
          <w:szCs w:val="28"/>
        </w:rPr>
        <w:t>аховой номер индивидуального лицевого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счета (СНИЛС) заявителя и их копии;</w:t>
      </w:r>
    </w:p>
    <w:p w14:paraId="30538E10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документ, подтверждающий родственную связь с гражданином, погибшим (умершим) при исполнении служебного долга (при наличии родственной связи) и его копия; </w:t>
      </w:r>
    </w:p>
    <w:p w14:paraId="107DC625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свидетельство о смерт</w:t>
      </w:r>
      <w:r>
        <w:rPr>
          <w:color w:val="000000"/>
          <w:sz w:val="28"/>
          <w:szCs w:val="28"/>
        </w:rPr>
        <w:t>и гражданина, погибшего (умершего) при выполнении задач в ходе СВО и его копия;</w:t>
      </w:r>
    </w:p>
    <w:p w14:paraId="4427341C" w14:textId="77777777" w:rsidR="008B6FFB" w:rsidRDefault="00E72FF7">
      <w:pPr>
        <w:spacing w:before="57" w:after="57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</w:t>
      </w:r>
      <w:r>
        <w:rPr>
          <w:color w:val="000000"/>
          <w:sz w:val="28"/>
          <w:szCs w:val="28"/>
          <w:lang w:eastAsia="ar-SA"/>
        </w:rPr>
        <w:t>документ, подтверждающий гибель (смерть) гражданина при выполнении задач в ходе специальной военной операции, или заключение военно-врачебной комиссии, подтверждающее, что с</w:t>
      </w:r>
      <w:r>
        <w:rPr>
          <w:color w:val="000000"/>
          <w:sz w:val="28"/>
          <w:szCs w:val="28"/>
          <w:lang w:eastAsia="ar-SA"/>
        </w:rPr>
        <w:t>мерть гражданина наступила вследствие увечья (ранения, травмы, контузии), полученного им в ходе специальной военной операции;</w:t>
      </w:r>
    </w:p>
    <w:p w14:paraId="2F06F8A1" w14:textId="77777777" w:rsidR="008B6FFB" w:rsidRDefault="00E72FF7">
      <w:pPr>
        <w:pStyle w:val="ae"/>
        <w:spacing w:before="57" w:beforeAutospacing="0" w:after="57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6)  </w:t>
      </w:r>
      <w:r>
        <w:rPr>
          <w:color w:val="000000"/>
          <w:sz w:val="28"/>
          <w:szCs w:val="28"/>
          <w:lang w:eastAsia="ar-SA"/>
        </w:rPr>
        <w:t>документ, подтверждающий место жительства (место пребывания) на территории Российской Федерации (для подтверждения места жител</w:t>
      </w:r>
      <w:r>
        <w:rPr>
          <w:color w:val="000000"/>
          <w:sz w:val="28"/>
          <w:szCs w:val="28"/>
          <w:lang w:eastAsia="ar-SA"/>
        </w:rPr>
        <w:t>ьства предъявляется паспорт или иной документ, выданный органом регистрационного учета, удостоверяющий сведения о месте жительства, или решение суда об установлении факта места жительства, для подтверждения места пребывания - копия свидетельства о регистра</w:t>
      </w:r>
      <w:r>
        <w:rPr>
          <w:color w:val="000000"/>
          <w:sz w:val="28"/>
          <w:szCs w:val="28"/>
          <w:lang w:eastAsia="ar-SA"/>
        </w:rPr>
        <w:t>ции по месту пребывания), для подтверждения условия назначения единовременной денежной выплаты, указанного в подпункте 2.3 настоящего Порядка;</w:t>
      </w:r>
    </w:p>
    <w:p w14:paraId="397D05E4" w14:textId="77777777" w:rsidR="008B6FFB" w:rsidRDefault="00E72FF7">
      <w:pPr>
        <w:spacing w:before="57" w:after="57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7) документы по оплате расходов по организации и проведению похорон;</w:t>
      </w:r>
    </w:p>
    <w:p w14:paraId="0C57C7A9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согласие на обработку персональных данных</w:t>
      </w:r>
      <w:r>
        <w:rPr>
          <w:color w:val="000000"/>
          <w:sz w:val="28"/>
          <w:szCs w:val="28"/>
        </w:rPr>
        <w:t>, содержащихся в заявлении, а также документах, прилагаемых к нему, по форме согласно приложению №3 к настоящему Порядку.</w:t>
      </w:r>
    </w:p>
    <w:p w14:paraId="1E934AFB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Прием и регистрацию заявлений об оказании адресной помощи </w:t>
      </w:r>
      <w:r>
        <w:rPr>
          <w:bCs/>
          <w:color w:val="000000"/>
          <w:sz w:val="28"/>
          <w:szCs w:val="28"/>
        </w:rPr>
        <w:t>для организации и проведения похорон</w:t>
      </w:r>
      <w:r>
        <w:rPr>
          <w:color w:val="000000"/>
          <w:sz w:val="28"/>
          <w:szCs w:val="28"/>
        </w:rPr>
        <w:t xml:space="preserve"> осуществляет отдел обращений граждан администрации Анжеро-Судженского городского округа и передает их в работу управлению социальной защиты населения.</w:t>
      </w:r>
    </w:p>
    <w:p w14:paraId="13B03596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Управление социальной защиты населения устанавливает статус заявителя и выносит на рассмотрение Ком</w:t>
      </w:r>
      <w:r>
        <w:rPr>
          <w:color w:val="000000"/>
          <w:sz w:val="28"/>
          <w:szCs w:val="28"/>
        </w:rPr>
        <w:t>иссии сформированный пакет документов для принятия соответствующего решения.</w:t>
      </w:r>
    </w:p>
    <w:p w14:paraId="6A046A05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Комиссия в тот же  день принимает решение о предоставлении (отказе в предоставлении) адресной помощи </w:t>
      </w:r>
      <w:r>
        <w:rPr>
          <w:bCs/>
          <w:color w:val="000000"/>
          <w:sz w:val="28"/>
          <w:szCs w:val="28"/>
        </w:rPr>
        <w:t>для организации и проведения похорон</w:t>
      </w:r>
      <w:r>
        <w:rPr>
          <w:color w:val="000000"/>
          <w:sz w:val="28"/>
          <w:szCs w:val="28"/>
        </w:rPr>
        <w:t xml:space="preserve"> с указанием выделяемой предельной су</w:t>
      </w:r>
      <w:r>
        <w:rPr>
          <w:color w:val="000000"/>
          <w:sz w:val="28"/>
          <w:szCs w:val="28"/>
        </w:rPr>
        <w:t xml:space="preserve">ммы. </w:t>
      </w:r>
    </w:p>
    <w:p w14:paraId="46643A4D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Основаниями для отказа в предоставлении адресной помощи </w:t>
      </w:r>
      <w:r>
        <w:rPr>
          <w:bCs/>
          <w:color w:val="000000"/>
          <w:sz w:val="28"/>
          <w:szCs w:val="28"/>
        </w:rPr>
        <w:t>для организации и проведения похорон</w:t>
      </w:r>
      <w:r>
        <w:rPr>
          <w:color w:val="000000"/>
          <w:sz w:val="28"/>
          <w:szCs w:val="28"/>
        </w:rPr>
        <w:t xml:space="preserve"> являются:</w:t>
      </w:r>
    </w:p>
    <w:p w14:paraId="0E1D78D0" w14:textId="77777777" w:rsidR="008B6FFB" w:rsidRDefault="00E72F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2.10.1. несоответствие заявителя категории, указанной в пункте 1.2. настоящего Порядка;</w:t>
      </w:r>
    </w:p>
    <w:p w14:paraId="1BB07910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2.10.2. предоставление неполного пакета документов, у</w:t>
      </w:r>
      <w:r>
        <w:rPr>
          <w:color w:val="000000"/>
          <w:sz w:val="28"/>
          <w:szCs w:val="28"/>
        </w:rPr>
        <w:t>казанных в пункте 2.6 настоящего Порядка;</w:t>
      </w:r>
    </w:p>
    <w:p w14:paraId="5C2128D0" w14:textId="77777777" w:rsidR="008B6FFB" w:rsidRDefault="00E72FF7">
      <w:pPr>
        <w:spacing w:before="114" w:after="11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2.10.3. недостоверность сведений, указанных заявителем;</w:t>
      </w:r>
    </w:p>
    <w:p w14:paraId="7F2790C5" w14:textId="77777777" w:rsidR="008B6FFB" w:rsidRDefault="00E72FF7">
      <w:pPr>
        <w:spacing w:before="57" w:after="5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2.10.4. несогласие члена семьи погибшего гражданина на обработку персональных данных.</w:t>
      </w:r>
    </w:p>
    <w:p w14:paraId="2BE9D446" w14:textId="77777777" w:rsidR="008B6FFB" w:rsidRDefault="00E72F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Решение Комиссии оформляется протоколом заседания Комиссии. В прот</w:t>
      </w:r>
      <w:r>
        <w:rPr>
          <w:color w:val="000000"/>
          <w:sz w:val="28"/>
          <w:szCs w:val="28"/>
        </w:rPr>
        <w:t>околе указываются исследуемые документы, сумма адресной помощи, количество проголосовавших «за», «против», принятие того или иного решения. Протокол подписывается председателем и членами комиссии.</w:t>
      </w:r>
    </w:p>
    <w:p w14:paraId="44813AE6" w14:textId="77777777" w:rsidR="008B6FFB" w:rsidRDefault="008B6FFB">
      <w:pPr>
        <w:ind w:firstLine="567"/>
        <w:jc w:val="both"/>
        <w:rPr>
          <w:color w:val="000000"/>
          <w:sz w:val="28"/>
          <w:szCs w:val="28"/>
        </w:rPr>
      </w:pPr>
    </w:p>
    <w:p w14:paraId="2CBD6F9C" w14:textId="77777777" w:rsidR="008B6FFB" w:rsidRDefault="00E72FF7">
      <w:pPr>
        <w:pStyle w:val="ConsPlusNormal"/>
        <w:spacing w:before="57" w:after="5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2.12. Адресная помощь выплачивается УСЗН непосредственно з</w:t>
      </w:r>
      <w:r>
        <w:rPr>
          <w:rFonts w:ascii="Times New Roman" w:hAnsi="Times New Roman"/>
          <w:color w:val="000000"/>
          <w:sz w:val="28"/>
          <w:szCs w:val="28"/>
        </w:rPr>
        <w:t>аявителю в виде наличных денежных средств (по ведомости) по мере поступления финансирования.</w:t>
      </w:r>
    </w:p>
    <w:p w14:paraId="7A6F7648" w14:textId="77777777" w:rsidR="008B6FFB" w:rsidRDefault="00E72FF7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несет полную ответственность за достоверность предоставленной информации и документов.</w:t>
      </w:r>
    </w:p>
    <w:p w14:paraId="2119945B" w14:textId="77777777" w:rsidR="008B6FFB" w:rsidRDefault="00E72FF7">
      <w:pPr>
        <w:ind w:firstLine="5954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№1</w:t>
      </w:r>
    </w:p>
    <w:p w14:paraId="6D5D259F" w14:textId="77777777" w:rsidR="008B6FFB" w:rsidRDefault="00E72FF7">
      <w:pPr>
        <w:ind w:left="5954"/>
        <w:rPr>
          <w:color w:val="000000"/>
        </w:rPr>
      </w:pPr>
      <w:r>
        <w:rPr>
          <w:color w:val="000000"/>
        </w:rPr>
        <w:t xml:space="preserve">к Порядку оказания адресной помощи </w:t>
      </w:r>
      <w:r>
        <w:rPr>
          <w:bCs/>
          <w:color w:val="000000"/>
        </w:rPr>
        <w:t xml:space="preserve">для организации </w:t>
      </w:r>
      <w:r>
        <w:rPr>
          <w:bCs/>
          <w:color w:val="000000"/>
        </w:rPr>
        <w:t xml:space="preserve">и проведения похорон на территории Анжеро-Судженского городского округа граждан, погибших (умерших) </w:t>
      </w:r>
      <w:r>
        <w:rPr>
          <w:color w:val="000000"/>
        </w:rPr>
        <w:t>при выполнении задач в ходе СВО</w:t>
      </w:r>
    </w:p>
    <w:p w14:paraId="2979384E" w14:textId="77777777" w:rsidR="008B6FFB" w:rsidRDefault="008B6FFB">
      <w:pPr>
        <w:ind w:firstLine="5954"/>
        <w:rPr>
          <w:color w:val="000000"/>
        </w:rPr>
      </w:pPr>
    </w:p>
    <w:p w14:paraId="2A71BF69" w14:textId="77777777" w:rsidR="008B6FFB" w:rsidRDefault="00E72FF7">
      <w:pPr>
        <w:jc w:val="center"/>
        <w:rPr>
          <w:color w:val="000000"/>
        </w:rPr>
      </w:pPr>
      <w:r>
        <w:rPr>
          <w:color w:val="000000"/>
        </w:rPr>
        <w:t>ПЕРЕЧЕНЬ ПРИНАДЛЕЖНОСТЕЙ И УСЛУГ ПО ОРГАНИЗАЦИИ И ПРОВЕДЕНИЮ ПОХОРОН</w:t>
      </w:r>
      <w:r>
        <w:rPr>
          <w:bCs/>
          <w:color w:val="000000"/>
        </w:rPr>
        <w:t xml:space="preserve"> УЧАСТНИКА СВО</w:t>
      </w:r>
    </w:p>
    <w:tbl>
      <w:tblPr>
        <w:tblW w:w="9466" w:type="dxa"/>
        <w:tblInd w:w="55" w:type="dxa"/>
        <w:tblLook w:val="04A0" w:firstRow="1" w:lastRow="0" w:firstColumn="1" w:lastColumn="0" w:noHBand="0" w:noVBand="1"/>
      </w:tblPr>
      <w:tblGrid>
        <w:gridCol w:w="1259"/>
        <w:gridCol w:w="8207"/>
      </w:tblGrid>
      <w:tr w:rsidR="008B6FFB" w14:paraId="2FDF7066" w14:textId="77777777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E606" w14:textId="77777777" w:rsidR="008B6FFB" w:rsidRDefault="00E72FF7">
            <w:pPr>
              <w:pStyle w:val="af"/>
              <w:ind w:left="55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D6DEF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Крест деревянный</w:t>
            </w:r>
          </w:p>
        </w:tc>
      </w:tr>
      <w:tr w:rsidR="008B6FFB" w14:paraId="207B66F9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7B539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02014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Памятник </w:t>
            </w:r>
            <w:r>
              <w:rPr>
                <w:color w:val="000000"/>
              </w:rPr>
              <w:t>металлический</w:t>
            </w:r>
          </w:p>
        </w:tc>
      </w:tr>
      <w:tr w:rsidR="008B6FFB" w14:paraId="6650E00E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A31C7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47889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Вафельное полотенце</w:t>
            </w:r>
          </w:p>
        </w:tc>
      </w:tr>
      <w:tr w:rsidR="008B6FFB" w14:paraId="3FB12681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7372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A7A4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Табличка</w:t>
            </w:r>
          </w:p>
        </w:tc>
      </w:tr>
      <w:tr w:rsidR="008B6FFB" w14:paraId="7FF233CE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EFA3C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27B54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Оградка кованная черная 2*3</w:t>
            </w:r>
          </w:p>
        </w:tc>
      </w:tr>
      <w:tr w:rsidR="008B6FFB" w14:paraId="1ECC579B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A746E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1468C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Установка оградки</w:t>
            </w:r>
          </w:p>
        </w:tc>
      </w:tr>
      <w:tr w:rsidR="008B6FFB" w14:paraId="79FAC9AA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99A9F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D79E9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Доставка оградки до место захоронения</w:t>
            </w:r>
          </w:p>
        </w:tc>
      </w:tr>
      <w:tr w:rsidR="008B6FFB" w14:paraId="12992690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7FC9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13C5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Ритуальный зал</w:t>
            </w:r>
          </w:p>
        </w:tc>
      </w:tr>
      <w:tr w:rsidR="008B6FFB" w14:paraId="6033B574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2C6B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9D100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Услуги катафалка с г. Юрги</w:t>
            </w:r>
          </w:p>
        </w:tc>
      </w:tr>
      <w:tr w:rsidR="008B6FFB" w14:paraId="249466C2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515C8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700D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Услуги катафалка  по городу</w:t>
            </w:r>
          </w:p>
        </w:tc>
      </w:tr>
      <w:tr w:rsidR="008B6FFB" w14:paraId="3954FF8F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F79E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4BC2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Копка — </w:t>
            </w:r>
            <w:r>
              <w:rPr>
                <w:color w:val="000000"/>
              </w:rPr>
              <w:t>закопка могилы</w:t>
            </w:r>
          </w:p>
        </w:tc>
      </w:tr>
      <w:tr w:rsidR="008B6FFB" w14:paraId="785A65C3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CDFA1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BCC54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Вынос-занос, опускание  гроба (рабочие)</w:t>
            </w:r>
          </w:p>
        </w:tc>
      </w:tr>
      <w:tr w:rsidR="008B6FFB" w14:paraId="3E1798D3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EF355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9E9B5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Вскрытие ящика</w:t>
            </w:r>
          </w:p>
        </w:tc>
      </w:tr>
      <w:tr w:rsidR="008B6FFB" w14:paraId="59DDF4F4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EA8DA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70A3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Печать на табличке</w:t>
            </w:r>
          </w:p>
        </w:tc>
      </w:tr>
      <w:tr w:rsidR="008B6FFB" w14:paraId="6CB73932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2961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47ED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Лента с печатью</w:t>
            </w:r>
          </w:p>
        </w:tc>
      </w:tr>
      <w:tr w:rsidR="008B6FFB" w14:paraId="573F6428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A14CC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CA3AA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Выезд рабочего для приемки гроба во внеурочное время</w:t>
            </w:r>
          </w:p>
        </w:tc>
      </w:tr>
      <w:tr w:rsidR="008B6FFB" w14:paraId="7AE0C091" w14:textId="77777777"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4399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2218" w14:textId="77777777" w:rsidR="008B6FFB" w:rsidRDefault="00E72FF7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Рамка для фото формата А4 (2 шт.)</w:t>
            </w:r>
          </w:p>
        </w:tc>
      </w:tr>
    </w:tbl>
    <w:p w14:paraId="1B487051" w14:textId="77777777" w:rsidR="008B6FFB" w:rsidRDefault="008B6FFB">
      <w:pPr>
        <w:jc w:val="center"/>
        <w:rPr>
          <w:bCs/>
          <w:color w:val="000000"/>
          <w:sz w:val="28"/>
          <w:szCs w:val="28"/>
        </w:rPr>
      </w:pPr>
    </w:p>
    <w:p w14:paraId="45098DCC" w14:textId="77777777" w:rsidR="008B6FFB" w:rsidRDefault="008B6FFB">
      <w:pPr>
        <w:jc w:val="center"/>
        <w:rPr>
          <w:color w:val="000000"/>
        </w:rPr>
      </w:pPr>
    </w:p>
    <w:p w14:paraId="1A9191B2" w14:textId="77777777" w:rsidR="008B6FFB" w:rsidRDefault="008B6FFB">
      <w:pPr>
        <w:ind w:firstLine="5954"/>
        <w:rPr>
          <w:color w:val="000000"/>
        </w:rPr>
      </w:pPr>
    </w:p>
    <w:p w14:paraId="5D8F112F" w14:textId="77777777" w:rsidR="008B6FFB" w:rsidRDefault="008B6FFB">
      <w:pPr>
        <w:ind w:firstLine="5954"/>
        <w:rPr>
          <w:color w:val="000000"/>
        </w:rPr>
      </w:pPr>
    </w:p>
    <w:p w14:paraId="549328C4" w14:textId="77777777" w:rsidR="008B6FFB" w:rsidRDefault="008B6FFB">
      <w:pPr>
        <w:ind w:firstLine="5954"/>
        <w:rPr>
          <w:color w:val="000000"/>
        </w:rPr>
      </w:pPr>
    </w:p>
    <w:p w14:paraId="2C8FC83D" w14:textId="77777777" w:rsidR="008B6FFB" w:rsidRDefault="008B6FFB">
      <w:pPr>
        <w:ind w:firstLine="5954"/>
        <w:rPr>
          <w:color w:val="000000"/>
        </w:rPr>
      </w:pPr>
    </w:p>
    <w:p w14:paraId="23018841" w14:textId="77777777" w:rsidR="008B6FFB" w:rsidRDefault="008B6FFB">
      <w:pPr>
        <w:ind w:firstLine="5954"/>
        <w:rPr>
          <w:color w:val="000000"/>
        </w:rPr>
      </w:pPr>
    </w:p>
    <w:p w14:paraId="0CD4F305" w14:textId="77777777" w:rsidR="008B6FFB" w:rsidRDefault="008B6FFB">
      <w:pPr>
        <w:ind w:firstLine="5954"/>
        <w:rPr>
          <w:color w:val="000000"/>
        </w:rPr>
      </w:pPr>
    </w:p>
    <w:p w14:paraId="607BAC47" w14:textId="77777777" w:rsidR="008B6FFB" w:rsidRDefault="008B6FFB">
      <w:pPr>
        <w:ind w:firstLine="5954"/>
        <w:rPr>
          <w:color w:val="000000"/>
        </w:rPr>
      </w:pPr>
    </w:p>
    <w:p w14:paraId="038D191B" w14:textId="77777777" w:rsidR="008B6FFB" w:rsidRDefault="008B6FFB">
      <w:pPr>
        <w:ind w:firstLine="5954"/>
        <w:rPr>
          <w:color w:val="000000"/>
        </w:rPr>
      </w:pPr>
    </w:p>
    <w:p w14:paraId="5708D735" w14:textId="77777777" w:rsidR="008B6FFB" w:rsidRDefault="008B6FFB">
      <w:pPr>
        <w:ind w:firstLine="5954"/>
        <w:rPr>
          <w:color w:val="000000"/>
        </w:rPr>
      </w:pPr>
    </w:p>
    <w:p w14:paraId="0934E127" w14:textId="77777777" w:rsidR="008B6FFB" w:rsidRDefault="008B6FFB">
      <w:pPr>
        <w:ind w:firstLine="5954"/>
        <w:rPr>
          <w:color w:val="000000"/>
        </w:rPr>
      </w:pPr>
    </w:p>
    <w:p w14:paraId="4CAE40ED" w14:textId="77777777" w:rsidR="008B6FFB" w:rsidRDefault="008B6FFB">
      <w:pPr>
        <w:ind w:firstLine="5954"/>
        <w:rPr>
          <w:color w:val="000000"/>
        </w:rPr>
      </w:pPr>
    </w:p>
    <w:p w14:paraId="53FDA0EF" w14:textId="77777777" w:rsidR="008B6FFB" w:rsidRDefault="008B6FFB">
      <w:pPr>
        <w:ind w:firstLine="5954"/>
        <w:rPr>
          <w:color w:val="000000"/>
        </w:rPr>
      </w:pPr>
    </w:p>
    <w:p w14:paraId="4413CCB0" w14:textId="77777777" w:rsidR="008B6FFB" w:rsidRDefault="008B6FFB">
      <w:pPr>
        <w:ind w:firstLine="5954"/>
        <w:rPr>
          <w:color w:val="000000"/>
        </w:rPr>
      </w:pPr>
    </w:p>
    <w:p w14:paraId="46A049F0" w14:textId="77777777" w:rsidR="008B6FFB" w:rsidRDefault="008B6FFB">
      <w:pPr>
        <w:ind w:firstLine="5954"/>
        <w:rPr>
          <w:color w:val="000000"/>
        </w:rPr>
      </w:pPr>
    </w:p>
    <w:p w14:paraId="0E415967" w14:textId="77777777" w:rsidR="008B6FFB" w:rsidRDefault="008B6FFB">
      <w:pPr>
        <w:ind w:firstLine="5954"/>
        <w:rPr>
          <w:color w:val="000000"/>
        </w:rPr>
      </w:pPr>
    </w:p>
    <w:p w14:paraId="7C0F7664" w14:textId="77777777" w:rsidR="008B6FFB" w:rsidRDefault="00E72FF7">
      <w:pPr>
        <w:ind w:firstLine="5954"/>
        <w:rPr>
          <w:color w:val="000000"/>
        </w:rPr>
      </w:pPr>
      <w:r>
        <w:rPr>
          <w:color w:val="000000"/>
        </w:rPr>
        <w:t>ПРИЛОЖЕНИЕ №2</w:t>
      </w:r>
    </w:p>
    <w:p w14:paraId="783DE072" w14:textId="77777777" w:rsidR="008B6FFB" w:rsidRDefault="00E72FF7">
      <w:pPr>
        <w:ind w:left="5954"/>
        <w:rPr>
          <w:color w:val="000000"/>
        </w:rPr>
      </w:pPr>
      <w:r>
        <w:rPr>
          <w:color w:val="000000"/>
        </w:rPr>
        <w:lastRenderedPageBreak/>
        <w:t xml:space="preserve">к Порядку оказания адресной помощи </w:t>
      </w:r>
      <w:r>
        <w:rPr>
          <w:bCs/>
          <w:color w:val="000000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>
        <w:rPr>
          <w:color w:val="000000"/>
        </w:rPr>
        <w:t>при выполнении задач в ходе СВО</w:t>
      </w:r>
    </w:p>
    <w:p w14:paraId="78D87B02" w14:textId="77777777" w:rsidR="008B6FFB" w:rsidRDefault="008B6FFB">
      <w:pPr>
        <w:ind w:firstLine="567"/>
        <w:jc w:val="both"/>
        <w:rPr>
          <w:color w:val="000000"/>
        </w:rPr>
      </w:pPr>
    </w:p>
    <w:p w14:paraId="23F3F6D6" w14:textId="77777777" w:rsidR="008B6FFB" w:rsidRDefault="00E72FF7">
      <w:pPr>
        <w:ind w:left="5103"/>
        <w:jc w:val="both"/>
        <w:rPr>
          <w:bCs/>
          <w:color w:val="000000"/>
        </w:rPr>
      </w:pPr>
      <w:r>
        <w:rPr>
          <w:bCs/>
          <w:color w:val="000000"/>
        </w:rPr>
        <w:t>В администрацию Анжеро-Судженского городского округа</w:t>
      </w:r>
    </w:p>
    <w:p w14:paraId="61513400" w14:textId="77777777" w:rsidR="008B6FFB" w:rsidRDefault="008B6FFB">
      <w:pPr>
        <w:ind w:firstLine="5103"/>
        <w:jc w:val="both"/>
        <w:rPr>
          <w:color w:val="000000"/>
        </w:rPr>
      </w:pPr>
    </w:p>
    <w:p w14:paraId="0344D00D" w14:textId="77777777" w:rsidR="008B6FFB" w:rsidRDefault="00E72FF7">
      <w:pPr>
        <w:ind w:firstLine="5103"/>
        <w:jc w:val="both"/>
        <w:rPr>
          <w:color w:val="000000"/>
        </w:rPr>
      </w:pPr>
      <w:r>
        <w:rPr>
          <w:color w:val="000000"/>
        </w:rPr>
        <w:t xml:space="preserve"> от _______________________________</w:t>
      </w:r>
    </w:p>
    <w:p w14:paraId="01EE335B" w14:textId="77777777" w:rsidR="008B6FFB" w:rsidRDefault="00E72FF7">
      <w:pPr>
        <w:ind w:firstLine="5103"/>
        <w:jc w:val="both"/>
        <w:rPr>
          <w:color w:val="000000"/>
        </w:rPr>
      </w:pPr>
      <w:r>
        <w:rPr>
          <w:color w:val="000000"/>
        </w:rPr>
        <w:t xml:space="preserve"> __________________________________</w:t>
      </w:r>
    </w:p>
    <w:p w14:paraId="2A34D91E" w14:textId="77777777" w:rsidR="008B6FFB" w:rsidRDefault="00E72FF7">
      <w:pPr>
        <w:ind w:firstLine="5103"/>
        <w:jc w:val="both"/>
        <w:rPr>
          <w:color w:val="000000"/>
          <w:szCs w:val="20"/>
        </w:rPr>
      </w:pPr>
      <w:r>
        <w:rPr>
          <w:color w:val="000000"/>
        </w:rPr>
        <w:t xml:space="preserve"> </w:t>
      </w:r>
      <w:r>
        <w:rPr>
          <w:color w:val="000000"/>
          <w:szCs w:val="20"/>
        </w:rPr>
        <w:t xml:space="preserve">(Ф.И.О. гражданина полностью) </w:t>
      </w:r>
    </w:p>
    <w:p w14:paraId="487A2112" w14:textId="77777777" w:rsidR="008B6FFB" w:rsidRDefault="00E72FF7">
      <w:pPr>
        <w:ind w:firstLine="5103"/>
        <w:jc w:val="both"/>
        <w:rPr>
          <w:color w:val="000000"/>
        </w:rPr>
      </w:pPr>
      <w:r>
        <w:rPr>
          <w:color w:val="000000"/>
        </w:rPr>
        <w:t xml:space="preserve"> _________________________________</w:t>
      </w:r>
    </w:p>
    <w:p w14:paraId="1053852F" w14:textId="77777777" w:rsidR="008B6FFB" w:rsidRDefault="00E72FF7">
      <w:pPr>
        <w:ind w:firstLine="5103"/>
        <w:jc w:val="both"/>
        <w:rPr>
          <w:color w:val="000000"/>
        </w:rPr>
      </w:pPr>
      <w:r>
        <w:rPr>
          <w:color w:val="000000"/>
        </w:rPr>
        <w:t xml:space="preserve"> __________________________________</w:t>
      </w:r>
    </w:p>
    <w:p w14:paraId="6F292726" w14:textId="77777777" w:rsidR="008B6FFB" w:rsidRDefault="00E72FF7">
      <w:pPr>
        <w:ind w:firstLine="5103"/>
        <w:jc w:val="both"/>
        <w:rPr>
          <w:color w:val="000000"/>
          <w:szCs w:val="20"/>
        </w:rPr>
      </w:pPr>
      <w:r>
        <w:rPr>
          <w:color w:val="000000"/>
        </w:rPr>
        <w:t xml:space="preserve"> </w:t>
      </w:r>
      <w:r>
        <w:rPr>
          <w:color w:val="000000"/>
          <w:szCs w:val="20"/>
        </w:rPr>
        <w:t xml:space="preserve">(адрес проживания гражданина) </w:t>
      </w:r>
    </w:p>
    <w:p w14:paraId="18CFDD29" w14:textId="77777777" w:rsidR="008B6FFB" w:rsidRDefault="00E72FF7">
      <w:pPr>
        <w:ind w:firstLine="5103"/>
        <w:jc w:val="both"/>
        <w:rPr>
          <w:color w:val="000000"/>
        </w:rPr>
      </w:pPr>
      <w:r>
        <w:rPr>
          <w:color w:val="000000"/>
          <w:szCs w:val="20"/>
        </w:rPr>
        <w:t xml:space="preserve"> </w:t>
      </w:r>
      <w:r>
        <w:rPr>
          <w:color w:val="000000"/>
        </w:rPr>
        <w:t>__________________________________</w:t>
      </w:r>
    </w:p>
    <w:p w14:paraId="79642736" w14:textId="77777777" w:rsidR="008B6FFB" w:rsidRDefault="00E72FF7">
      <w:pPr>
        <w:ind w:firstLine="5103"/>
        <w:jc w:val="both"/>
        <w:rPr>
          <w:rFonts w:eastAsia="SimSun"/>
          <w:color w:val="000000"/>
          <w:sz w:val="18"/>
          <w:szCs w:val="18"/>
        </w:rPr>
      </w:pPr>
      <w:r>
        <w:rPr>
          <w:color w:val="000000"/>
          <w:szCs w:val="20"/>
        </w:rPr>
        <w:t xml:space="preserve"> </w:t>
      </w:r>
      <w:r>
        <w:rPr>
          <w:rFonts w:eastAsia="SimSun"/>
          <w:color w:val="000000"/>
          <w:sz w:val="18"/>
          <w:szCs w:val="18"/>
        </w:rPr>
        <w:t xml:space="preserve">(контактный телефон) </w:t>
      </w:r>
    </w:p>
    <w:p w14:paraId="12414119" w14:textId="77777777" w:rsidR="008B6FFB" w:rsidRDefault="00E72FF7">
      <w:pPr>
        <w:ind w:firstLine="5103"/>
        <w:jc w:val="both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 </w:t>
      </w:r>
      <w:r>
        <w:rPr>
          <w:color w:val="000000"/>
        </w:rPr>
        <w:t>___________________________________</w:t>
      </w:r>
    </w:p>
    <w:p w14:paraId="6C6B26EF" w14:textId="77777777" w:rsidR="008B6FFB" w:rsidRDefault="00E72FF7">
      <w:pPr>
        <w:tabs>
          <w:tab w:val="left" w:pos="5488"/>
        </w:tabs>
        <w:ind w:firstLine="5103"/>
        <w:jc w:val="both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 (адрес электронной почты при наличии)</w:t>
      </w:r>
    </w:p>
    <w:p w14:paraId="65C18A45" w14:textId="77777777" w:rsidR="008B6FFB" w:rsidRDefault="008B6FFB">
      <w:pPr>
        <w:ind w:firstLine="567"/>
        <w:jc w:val="both"/>
        <w:rPr>
          <w:color w:val="000000"/>
        </w:rPr>
      </w:pPr>
    </w:p>
    <w:p w14:paraId="4CE26530" w14:textId="77777777" w:rsidR="008B6FFB" w:rsidRDefault="008B6FFB">
      <w:pPr>
        <w:jc w:val="center"/>
        <w:rPr>
          <w:b/>
          <w:color w:val="000000"/>
        </w:rPr>
      </w:pPr>
    </w:p>
    <w:p w14:paraId="2450C066" w14:textId="77777777" w:rsidR="008B6FFB" w:rsidRDefault="00E72FF7">
      <w:pPr>
        <w:jc w:val="center"/>
        <w:rPr>
          <w:color w:val="000000"/>
        </w:rPr>
      </w:pPr>
      <w:r>
        <w:rPr>
          <w:b/>
          <w:color w:val="000000"/>
        </w:rPr>
        <w:t xml:space="preserve">Заявление </w:t>
      </w:r>
    </w:p>
    <w:p w14:paraId="48F1DA5A" w14:textId="77777777" w:rsidR="008B6FFB" w:rsidRDefault="008B6FFB">
      <w:pPr>
        <w:rPr>
          <w:color w:val="000000"/>
        </w:rPr>
      </w:pPr>
    </w:p>
    <w:p w14:paraId="01528B9C" w14:textId="77777777" w:rsidR="008B6FFB" w:rsidRDefault="00E72FF7">
      <w:pPr>
        <w:ind w:firstLine="567"/>
        <w:jc w:val="both"/>
        <w:rPr>
          <w:bCs/>
          <w:color w:val="000000"/>
        </w:rPr>
      </w:pPr>
      <w:r>
        <w:rPr>
          <w:color w:val="000000"/>
        </w:rPr>
        <w:t xml:space="preserve">Прошу оказать адресную помощь </w:t>
      </w:r>
      <w:r>
        <w:rPr>
          <w:bCs/>
          <w:color w:val="000000"/>
        </w:rPr>
        <w:t>для организации и проведения похорон на территории Анжеро-Судженского городско</w:t>
      </w:r>
      <w:r>
        <w:rPr>
          <w:bCs/>
          <w:color w:val="000000"/>
        </w:rPr>
        <w:t>го округа ________________________________</w:t>
      </w:r>
    </w:p>
    <w:p w14:paraId="56C29C23" w14:textId="77777777" w:rsidR="008B6FFB" w:rsidRDefault="00E72FF7">
      <w:pPr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</w:t>
      </w:r>
    </w:p>
    <w:p w14:paraId="02ECDAF6" w14:textId="77777777" w:rsidR="008B6FFB" w:rsidRDefault="00E72FF7">
      <w:pPr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_____________________________________________________________________________,</w:t>
      </w:r>
    </w:p>
    <w:p w14:paraId="5398D20D" w14:textId="77777777" w:rsidR="008B6FFB" w:rsidRDefault="00E72FF7">
      <w:pPr>
        <w:ind w:firstLine="567"/>
        <w:jc w:val="both"/>
        <w:rPr>
          <w:bCs/>
          <w:color w:val="000000"/>
          <w:vertAlign w:val="superscript"/>
        </w:rPr>
      </w:pPr>
      <w:r>
        <w:rPr>
          <w:bCs/>
          <w:color w:val="000000"/>
        </w:rPr>
        <w:t xml:space="preserve">                                                    </w:t>
      </w:r>
      <w:r>
        <w:rPr>
          <w:bCs/>
          <w:color w:val="000000"/>
          <w:vertAlign w:val="superscript"/>
        </w:rPr>
        <w:t>(Ф.И</w:t>
      </w:r>
      <w:r>
        <w:rPr>
          <w:bCs/>
          <w:color w:val="000000"/>
          <w:vertAlign w:val="superscript"/>
        </w:rPr>
        <w:t>.О. полностью, степень родства)</w:t>
      </w:r>
    </w:p>
    <w:p w14:paraId="28BF2FE4" w14:textId="77777777" w:rsidR="008B6FFB" w:rsidRDefault="00E72FF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погибшего (умершего) </w:t>
      </w:r>
      <w:r>
        <w:rPr>
          <w:color w:val="000000"/>
        </w:rPr>
        <w:t>при выполнении задач в ходе СВО</w:t>
      </w:r>
      <w:r>
        <w:rPr>
          <w:bCs/>
          <w:color w:val="000000"/>
        </w:rPr>
        <w:t>.</w:t>
      </w:r>
    </w:p>
    <w:p w14:paraId="499D0F46" w14:textId="77777777" w:rsidR="008B6FFB" w:rsidRDefault="008B6FFB">
      <w:pPr>
        <w:jc w:val="both"/>
        <w:rPr>
          <w:bCs/>
          <w:color w:val="000000"/>
        </w:rPr>
      </w:pPr>
    </w:p>
    <w:p w14:paraId="295FDB47" w14:textId="77777777" w:rsidR="008B6FFB" w:rsidRDefault="00E72FF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К заявлению прилагаю: </w:t>
      </w:r>
    </w:p>
    <w:p w14:paraId="5D6C0D61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1) копию документа, удостоверяющего личность;</w:t>
      </w:r>
    </w:p>
    <w:p w14:paraId="154A333C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2) копию документа, подтверждающего родственную связь с гражданином, погибшим  (умершим) при выполне</w:t>
      </w:r>
      <w:r>
        <w:rPr>
          <w:color w:val="000000"/>
        </w:rPr>
        <w:t>нии задач в ходе СВО;</w:t>
      </w:r>
    </w:p>
    <w:p w14:paraId="5A9C34F9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3) копию свидетельства о смерти;</w:t>
      </w:r>
    </w:p>
    <w:p w14:paraId="35A92CCB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4) документ, подтверждающий гибель гражданина в СВО, или заключение военно-врачебной комиссии, подтверждающее, что смерть гражданина наступила вследствие увечья (ранения, травмы, контузии), полученного</w:t>
      </w:r>
      <w:r>
        <w:rPr>
          <w:color w:val="000000"/>
        </w:rPr>
        <w:t xml:space="preserve"> им в ходе СВО;</w:t>
      </w:r>
    </w:p>
    <w:p w14:paraId="362836A6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 xml:space="preserve">5) документ подтверждающий место жительства; </w:t>
      </w:r>
    </w:p>
    <w:p w14:paraId="3FC53C0C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6) согласие на обработку персональных данных;</w:t>
      </w:r>
    </w:p>
    <w:p w14:paraId="0C9D659D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7) документы для оплаты расходов по организации и проведению похорон.</w:t>
      </w:r>
    </w:p>
    <w:p w14:paraId="0D4FF5EE" w14:textId="77777777" w:rsidR="008B6FFB" w:rsidRDefault="008B6FFB">
      <w:pPr>
        <w:ind w:firstLine="567"/>
        <w:jc w:val="center"/>
        <w:rPr>
          <w:color w:val="000000"/>
        </w:rPr>
      </w:pPr>
    </w:p>
    <w:p w14:paraId="4F9A6049" w14:textId="77777777" w:rsidR="008B6FFB" w:rsidRDefault="008B6FFB">
      <w:pPr>
        <w:ind w:firstLine="567"/>
        <w:jc w:val="center"/>
        <w:rPr>
          <w:color w:val="000000"/>
        </w:rPr>
      </w:pPr>
    </w:p>
    <w:p w14:paraId="706CAC87" w14:textId="77777777" w:rsidR="008B6FFB" w:rsidRDefault="00E72FF7">
      <w:pPr>
        <w:ind w:firstLine="56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«______» __________ ______г.</w:t>
      </w:r>
    </w:p>
    <w:p w14:paraId="1423B959" w14:textId="77777777" w:rsidR="008B6FFB" w:rsidRDefault="008B6FFB">
      <w:pPr>
        <w:ind w:firstLine="567"/>
        <w:jc w:val="center"/>
        <w:rPr>
          <w:color w:val="000000"/>
        </w:rPr>
      </w:pPr>
    </w:p>
    <w:p w14:paraId="398A3A03" w14:textId="77777777" w:rsidR="008B6FFB" w:rsidRDefault="00E72FF7">
      <w:pPr>
        <w:rPr>
          <w:color w:val="000000"/>
          <w:vertAlign w:val="superscript"/>
        </w:rPr>
      </w:pPr>
      <w:r>
        <w:rPr>
          <w:color w:val="000000"/>
        </w:rPr>
        <w:t>___________________</w:t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________________________________________________                         </w:t>
      </w:r>
      <w:r>
        <w:rPr>
          <w:color w:val="000000"/>
          <w:vertAlign w:val="superscript"/>
        </w:rPr>
        <w:t>(подпись)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                     </w:t>
      </w:r>
      <w:r>
        <w:rPr>
          <w:color w:val="000000"/>
          <w:vertAlign w:val="superscript"/>
        </w:rPr>
        <w:t xml:space="preserve"> 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</w:t>
      </w:r>
      <w:r>
        <w:rPr>
          <w:color w:val="000000"/>
          <w:vertAlign w:val="superscript"/>
        </w:rPr>
        <w:tab/>
        <w:t>(расшифровка подписи - Ф.И.О.)</w:t>
      </w:r>
    </w:p>
    <w:p w14:paraId="06E06527" w14:textId="77777777" w:rsidR="008B6FFB" w:rsidRDefault="00E72FF7">
      <w:pPr>
        <w:ind w:firstLine="5954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№3</w:t>
      </w:r>
    </w:p>
    <w:p w14:paraId="69953766" w14:textId="77777777" w:rsidR="008B6FFB" w:rsidRDefault="00E72FF7">
      <w:pPr>
        <w:ind w:left="5954"/>
        <w:rPr>
          <w:color w:val="000000"/>
        </w:rPr>
      </w:pPr>
      <w:r>
        <w:rPr>
          <w:color w:val="000000"/>
        </w:rPr>
        <w:t xml:space="preserve">к Порядку оказания адресной помощи </w:t>
      </w:r>
      <w:r>
        <w:rPr>
          <w:bCs/>
          <w:color w:val="000000"/>
        </w:rPr>
        <w:t xml:space="preserve">для организации и проведения похорон на территории Анжеро-Судженского городского округа граждан, погибших (умерших) </w:t>
      </w:r>
      <w:r>
        <w:rPr>
          <w:color w:val="000000"/>
        </w:rPr>
        <w:t>при выполнении задач в ходе СВО</w:t>
      </w:r>
    </w:p>
    <w:p w14:paraId="1C7B20AB" w14:textId="77777777" w:rsidR="008B6FFB" w:rsidRDefault="008B6FFB">
      <w:pPr>
        <w:ind w:firstLine="567"/>
        <w:jc w:val="both"/>
        <w:rPr>
          <w:color w:val="000000"/>
        </w:rPr>
      </w:pPr>
    </w:p>
    <w:p w14:paraId="3AA10714" w14:textId="77777777" w:rsidR="008B6FFB" w:rsidRDefault="00E72FF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СОГ</w:t>
      </w:r>
      <w:r>
        <w:rPr>
          <w:b/>
          <w:color w:val="000000"/>
        </w:rPr>
        <w:t>ЛАСИЕ</w:t>
      </w:r>
    </w:p>
    <w:p w14:paraId="4E9964A1" w14:textId="77777777" w:rsidR="008B6FFB" w:rsidRDefault="00E72FF7">
      <w:pPr>
        <w:ind w:firstLine="567"/>
        <w:jc w:val="center"/>
        <w:rPr>
          <w:color w:val="000000"/>
        </w:rPr>
      </w:pPr>
      <w:r>
        <w:rPr>
          <w:color w:val="000000"/>
        </w:rPr>
        <w:t>на обработку персональных данных</w:t>
      </w:r>
    </w:p>
    <w:p w14:paraId="6DB65093" w14:textId="77777777" w:rsidR="008B6FFB" w:rsidRDefault="008B6FFB">
      <w:pPr>
        <w:ind w:firstLine="567"/>
        <w:jc w:val="both"/>
        <w:rPr>
          <w:color w:val="000000"/>
        </w:rPr>
      </w:pPr>
    </w:p>
    <w:p w14:paraId="063DFA50" w14:textId="77777777" w:rsidR="008B6FFB" w:rsidRDefault="00E72FF7">
      <w:pPr>
        <w:rPr>
          <w:color w:val="000000"/>
        </w:rPr>
      </w:pPr>
      <w:r>
        <w:rPr>
          <w:color w:val="000000"/>
        </w:rPr>
        <w:t>г. Анжеро-Судженск                                                                  «______» __________ ______г.</w:t>
      </w:r>
    </w:p>
    <w:p w14:paraId="12B8798D" w14:textId="77777777" w:rsidR="008B6FFB" w:rsidRDefault="008B6FFB">
      <w:pPr>
        <w:rPr>
          <w:color w:val="000000"/>
        </w:rPr>
      </w:pPr>
    </w:p>
    <w:p w14:paraId="4A1BC953" w14:textId="77777777" w:rsidR="008B6FFB" w:rsidRDefault="00E72FF7">
      <w:pPr>
        <w:rPr>
          <w:color w:val="000000"/>
        </w:rPr>
      </w:pPr>
      <w:r>
        <w:rPr>
          <w:color w:val="000000"/>
        </w:rPr>
        <w:t>Я,___________________________________________________________________________,</w:t>
      </w:r>
    </w:p>
    <w:p w14:paraId="27074A59" w14:textId="77777777" w:rsidR="008B6FFB" w:rsidRDefault="00E72FF7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(Ф.И.О. полностью)</w:t>
      </w:r>
    </w:p>
    <w:p w14:paraId="5DBBFFF6" w14:textId="77777777" w:rsidR="008B6FFB" w:rsidRDefault="00E72FF7">
      <w:pPr>
        <w:rPr>
          <w:color w:val="000000"/>
        </w:rPr>
      </w:pPr>
      <w:r>
        <w:rPr>
          <w:color w:val="000000"/>
        </w:rPr>
        <w:t>заре</w:t>
      </w:r>
      <w:r>
        <w:rPr>
          <w:color w:val="000000"/>
        </w:rPr>
        <w:t>гистрирован(а) по адресу:______________________________________________________</w:t>
      </w:r>
    </w:p>
    <w:p w14:paraId="10577316" w14:textId="77777777" w:rsidR="008B6FFB" w:rsidRDefault="00E72FF7">
      <w:pPr>
        <w:rPr>
          <w:color w:val="000000"/>
        </w:rPr>
      </w:pPr>
      <w:r>
        <w:rPr>
          <w:color w:val="000000"/>
        </w:rPr>
        <w:t xml:space="preserve"> _____________________________________________________________________________, документ, удостоверяющий личность </w:t>
      </w:r>
    </w:p>
    <w:p w14:paraId="05E6C9FE" w14:textId="77777777" w:rsidR="008B6FFB" w:rsidRDefault="00E72FF7">
      <w:pPr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________________,</w:t>
      </w:r>
    </w:p>
    <w:p w14:paraId="01DFD531" w14:textId="77777777" w:rsidR="008B6FFB" w:rsidRDefault="00E72FF7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(наименование документа, серия, номер, дата выдачи и орган, выдавший его)</w:t>
      </w:r>
    </w:p>
    <w:p w14:paraId="030269F5" w14:textId="77777777" w:rsidR="008B6FFB" w:rsidRDefault="00E72FF7">
      <w:pPr>
        <w:rPr>
          <w:color w:val="000000"/>
        </w:rPr>
      </w:pPr>
      <w:r>
        <w:rPr>
          <w:color w:val="000000"/>
        </w:rPr>
        <w:t>в целях ______________________________________________________________________</w:t>
      </w:r>
    </w:p>
    <w:p w14:paraId="0EA7957B" w14:textId="77777777" w:rsidR="008B6FFB" w:rsidRDefault="00E72FF7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E1E4002" w14:textId="77777777" w:rsidR="008B6FFB" w:rsidRDefault="00E72FF7">
      <w:pPr>
        <w:jc w:val="both"/>
        <w:rPr>
          <w:color w:val="000000"/>
        </w:rPr>
      </w:pPr>
      <w:r>
        <w:rPr>
          <w:color w:val="000000"/>
        </w:rPr>
        <w:t>в соотв</w:t>
      </w:r>
      <w:r>
        <w:rPr>
          <w:color w:val="000000"/>
        </w:rPr>
        <w:t>етствии с п. 4 ст. 9 Федерального закона от 27.07.2006 №152-ФЗ «О персональных данных» даю согласие администрации Анжеро-Судженского городского округа, находящейся по адресу: 652470, Кемеровская область, город Анжеро-Судженск, ул. Ленина, д. 6, на обработк</w:t>
      </w:r>
      <w:r>
        <w:rPr>
          <w:color w:val="000000"/>
        </w:rPr>
        <w:t xml:space="preserve">у, а также для передачи третьей стороне для осуществления вышеуказанных целей, моих персональных данных, а именно: </w:t>
      </w:r>
    </w:p>
    <w:p w14:paraId="798A6502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фамилия, имя, отчество, дата и место рождения, гражданство;</w:t>
      </w:r>
    </w:p>
    <w:p w14:paraId="4D51F503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прежние фамилия, имя, отчество, дата, место и причина изменения (в случае измене</w:t>
      </w:r>
      <w:r>
        <w:rPr>
          <w:color w:val="000000"/>
        </w:rPr>
        <w:t>ния);</w:t>
      </w:r>
    </w:p>
    <w:p w14:paraId="5C315485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6B8469C0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места рождения, места работы и домашние адреса близких родственников (отца, матери, братьев, сестер и </w:t>
      </w:r>
      <w:r>
        <w:rPr>
          <w:color w:val="000000"/>
        </w:rPr>
        <w:t>детей), а также мужа (жены);</w:t>
      </w:r>
    </w:p>
    <w:p w14:paraId="51D9D91E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адрес регистрации и фактического проживания;</w:t>
      </w:r>
    </w:p>
    <w:p w14:paraId="2D6B432B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дата регистрации по месту жительства;</w:t>
      </w:r>
    </w:p>
    <w:p w14:paraId="06FC9859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паспорт (серия, номер, кем и когда выдан);</w:t>
      </w:r>
    </w:p>
    <w:p w14:paraId="236D4C00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номер телефона.</w:t>
      </w:r>
    </w:p>
    <w:p w14:paraId="33096249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>Настоящее согласие предоставляется на осуществление любых действий в отношении моих п</w:t>
      </w:r>
      <w:r>
        <w:rPr>
          <w:color w:val="000000"/>
        </w:rPr>
        <w:t>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</w:t>
      </w:r>
      <w:r>
        <w:rPr>
          <w:color w:val="000000"/>
        </w:rPr>
        <w:t>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0A0C4C89" w14:textId="77777777" w:rsidR="008B6FFB" w:rsidRDefault="00E72FF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со дня его подписания до дня отзыва </w:t>
      </w:r>
      <w:r>
        <w:rPr>
          <w:color w:val="000000"/>
        </w:rPr>
        <w:t>в письменной форме.</w:t>
      </w:r>
    </w:p>
    <w:p w14:paraId="14E0D839" w14:textId="77777777" w:rsidR="008B6FFB" w:rsidRDefault="00E72FF7">
      <w:pPr>
        <w:ind w:left="708" w:hanging="141"/>
        <w:jc w:val="center"/>
        <w:rPr>
          <w:color w:val="000000"/>
          <w:vertAlign w:val="superscript"/>
        </w:rPr>
      </w:pPr>
      <w:r>
        <w:rPr>
          <w:color w:val="000000"/>
        </w:rPr>
        <w:t xml:space="preserve">_________ </w:t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_________________________________________________                           </w:t>
      </w:r>
      <w:r>
        <w:rPr>
          <w:color w:val="000000"/>
          <w:vertAlign w:val="superscript"/>
        </w:rPr>
        <w:t>(подпись)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                      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</w:t>
      </w:r>
      <w:r>
        <w:rPr>
          <w:color w:val="000000"/>
          <w:vertAlign w:val="superscript"/>
        </w:rPr>
        <w:tab/>
        <w:t>(расшифровка подписи - Ф.И.О.)</w:t>
      </w:r>
    </w:p>
    <w:p w14:paraId="10D3BBE1" w14:textId="77777777" w:rsidR="008B6FFB" w:rsidRDefault="008B6FFB">
      <w:pPr>
        <w:pStyle w:val="ConsPlusNormal"/>
        <w:tabs>
          <w:tab w:val="center" w:pos="5604"/>
          <w:tab w:val="right" w:pos="10488"/>
        </w:tabs>
        <w:ind w:firstLine="0"/>
        <w:jc w:val="center"/>
        <w:outlineLvl w:val="1"/>
        <w:rPr>
          <w:color w:val="000000"/>
        </w:rPr>
      </w:pPr>
    </w:p>
    <w:sectPr w:rsidR="008B6FFB">
      <w:footerReference w:type="default" r:id="rId10"/>
      <w:pgSz w:w="11906" w:h="16838"/>
      <w:pgMar w:top="709" w:right="849" w:bottom="1134" w:left="1701" w:header="0" w:footer="709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2D2D5" w14:textId="77777777" w:rsidR="00E72FF7" w:rsidRDefault="00E72FF7">
      <w:r>
        <w:separator/>
      </w:r>
    </w:p>
  </w:endnote>
  <w:endnote w:type="continuationSeparator" w:id="0">
    <w:p w14:paraId="66775825" w14:textId="77777777" w:rsidR="00E72FF7" w:rsidRDefault="00E7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default"/>
  </w:font>
  <w:font w:name="Noto Sans Devanagari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522F8" w14:textId="77777777" w:rsidR="008B6FFB" w:rsidRDefault="008B6F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E7D4A" w14:textId="77777777" w:rsidR="00E72FF7" w:rsidRDefault="00E72FF7">
      <w:r>
        <w:separator/>
      </w:r>
    </w:p>
  </w:footnote>
  <w:footnote w:type="continuationSeparator" w:id="0">
    <w:p w14:paraId="44F5EC5A" w14:textId="77777777" w:rsidR="00E72FF7" w:rsidRDefault="00E7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02E9C"/>
    <w:multiLevelType w:val="multilevel"/>
    <w:tmpl w:val="284653DE"/>
    <w:name w:val="Нумерованный список 1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10" w:firstLine="0"/>
      </w:pPr>
    </w:lvl>
    <w:lvl w:ilvl="2">
      <w:start w:val="1"/>
      <w:numFmt w:val="decimal"/>
      <w:lvlText w:val="%1.%2.%3."/>
      <w:lvlJc w:val="left"/>
      <w:pPr>
        <w:ind w:left="1420" w:firstLine="0"/>
      </w:pPr>
    </w:lvl>
    <w:lvl w:ilvl="3">
      <w:start w:val="1"/>
      <w:numFmt w:val="decimal"/>
      <w:lvlText w:val="%1.%2.%3.%4."/>
      <w:lvlJc w:val="left"/>
      <w:pPr>
        <w:ind w:left="2130" w:firstLine="0"/>
      </w:pPr>
    </w:lvl>
    <w:lvl w:ilvl="4">
      <w:start w:val="1"/>
      <w:numFmt w:val="decimal"/>
      <w:lvlText w:val="%1.%2.%3.%4.%5."/>
      <w:lvlJc w:val="left"/>
      <w:pPr>
        <w:ind w:left="2840" w:firstLine="0"/>
      </w:pPr>
    </w:lvl>
    <w:lvl w:ilvl="5">
      <w:start w:val="1"/>
      <w:numFmt w:val="decimal"/>
      <w:lvlText w:val="%1.%2.%3.%4.%5.%6."/>
      <w:lvlJc w:val="left"/>
      <w:pPr>
        <w:ind w:left="3550" w:firstLine="0"/>
      </w:pPr>
    </w:lvl>
    <w:lvl w:ilvl="6">
      <w:start w:val="1"/>
      <w:numFmt w:val="decimal"/>
      <w:lvlText w:val="%1.%2.%3.%4.%5.%6.%7."/>
      <w:lvlJc w:val="left"/>
      <w:pPr>
        <w:ind w:left="4260" w:firstLine="0"/>
      </w:pPr>
    </w:lvl>
    <w:lvl w:ilvl="7">
      <w:start w:val="1"/>
      <w:numFmt w:val="decimal"/>
      <w:lvlText w:val="%1.%2.%3.%4.%5.%6.%7.%8."/>
      <w:lvlJc w:val="left"/>
      <w:pPr>
        <w:ind w:left="4970" w:firstLine="0"/>
      </w:pPr>
    </w:lvl>
    <w:lvl w:ilvl="8">
      <w:start w:val="1"/>
      <w:numFmt w:val="decimal"/>
      <w:lvlText w:val="%1.%2.%3.%4.%5.%6.%7.%8.%9."/>
      <w:lvlJc w:val="left"/>
      <w:pPr>
        <w:ind w:left="5680" w:firstLine="0"/>
      </w:pPr>
    </w:lvl>
  </w:abstractNum>
  <w:abstractNum w:abstractNumId="1" w15:restartNumberingAfterBreak="0">
    <w:nsid w:val="21131ED5"/>
    <w:multiLevelType w:val="hybridMultilevel"/>
    <w:tmpl w:val="35E6032C"/>
    <w:name w:val="Нумерованный список 2"/>
    <w:lvl w:ilvl="0" w:tplc="F53CAF82">
      <w:start w:val="1"/>
      <w:numFmt w:val="decimal"/>
      <w:lvlText w:val="%1."/>
      <w:lvlJc w:val="left"/>
      <w:pPr>
        <w:ind w:left="567" w:firstLine="0"/>
      </w:pPr>
    </w:lvl>
    <w:lvl w:ilvl="1" w:tplc="B07AE2C8">
      <w:start w:val="1"/>
      <w:numFmt w:val="lowerLetter"/>
      <w:lvlText w:val="%2."/>
      <w:lvlJc w:val="left"/>
      <w:pPr>
        <w:ind w:left="1287" w:firstLine="0"/>
      </w:pPr>
    </w:lvl>
    <w:lvl w:ilvl="2" w:tplc="D23CC48C">
      <w:start w:val="1"/>
      <w:numFmt w:val="lowerRoman"/>
      <w:lvlText w:val="%3."/>
      <w:lvlJc w:val="right"/>
      <w:pPr>
        <w:ind w:left="2187" w:firstLine="0"/>
      </w:pPr>
    </w:lvl>
    <w:lvl w:ilvl="3" w:tplc="BFCEE2D8">
      <w:start w:val="1"/>
      <w:numFmt w:val="decimal"/>
      <w:lvlText w:val="%4."/>
      <w:lvlJc w:val="left"/>
      <w:pPr>
        <w:ind w:left="2727" w:firstLine="0"/>
      </w:pPr>
    </w:lvl>
    <w:lvl w:ilvl="4" w:tplc="F82AF472">
      <w:start w:val="1"/>
      <w:numFmt w:val="lowerLetter"/>
      <w:lvlText w:val="%5."/>
      <w:lvlJc w:val="left"/>
      <w:pPr>
        <w:ind w:left="3447" w:firstLine="0"/>
      </w:pPr>
    </w:lvl>
    <w:lvl w:ilvl="5" w:tplc="410E3130">
      <w:start w:val="1"/>
      <w:numFmt w:val="lowerRoman"/>
      <w:lvlText w:val="%6."/>
      <w:lvlJc w:val="right"/>
      <w:pPr>
        <w:ind w:left="4347" w:firstLine="0"/>
      </w:pPr>
    </w:lvl>
    <w:lvl w:ilvl="6" w:tplc="7594176E">
      <w:start w:val="1"/>
      <w:numFmt w:val="decimal"/>
      <w:lvlText w:val="%7."/>
      <w:lvlJc w:val="left"/>
      <w:pPr>
        <w:ind w:left="4887" w:firstLine="0"/>
      </w:pPr>
    </w:lvl>
    <w:lvl w:ilvl="7" w:tplc="41F26626">
      <w:start w:val="1"/>
      <w:numFmt w:val="lowerLetter"/>
      <w:lvlText w:val="%8."/>
      <w:lvlJc w:val="left"/>
      <w:pPr>
        <w:ind w:left="5607" w:firstLine="0"/>
      </w:pPr>
    </w:lvl>
    <w:lvl w:ilvl="8" w:tplc="1814FF96">
      <w:start w:val="1"/>
      <w:numFmt w:val="lowerRoman"/>
      <w:lvlText w:val="%9."/>
      <w:lvlJc w:val="right"/>
      <w:pPr>
        <w:ind w:left="6507" w:firstLine="0"/>
      </w:pPr>
    </w:lvl>
  </w:abstractNum>
  <w:abstractNum w:abstractNumId="2" w15:restartNumberingAfterBreak="0">
    <w:nsid w:val="3CB6556C"/>
    <w:multiLevelType w:val="hybridMultilevel"/>
    <w:tmpl w:val="B252969A"/>
    <w:lvl w:ilvl="0" w:tplc="112E8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4EE6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C3CEFD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20059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1638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4A6EB4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AF81B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EE276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FC625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991D25"/>
    <w:multiLevelType w:val="hybridMultilevel"/>
    <w:tmpl w:val="8CB69492"/>
    <w:name w:val="Нумерованный список 3"/>
    <w:lvl w:ilvl="0" w:tplc="31CCC334">
      <w:start w:val="1"/>
      <w:numFmt w:val="none"/>
      <w:suff w:val="nothing"/>
      <w:lvlText w:val=""/>
      <w:lvlJc w:val="left"/>
      <w:pPr>
        <w:ind w:left="0" w:firstLine="0"/>
      </w:pPr>
    </w:lvl>
    <w:lvl w:ilvl="1" w:tplc="5B6A5EFE">
      <w:start w:val="1"/>
      <w:numFmt w:val="none"/>
      <w:suff w:val="nothing"/>
      <w:lvlText w:val=""/>
      <w:lvlJc w:val="left"/>
      <w:pPr>
        <w:ind w:left="0" w:firstLine="0"/>
      </w:pPr>
    </w:lvl>
    <w:lvl w:ilvl="2" w:tplc="D0003C50">
      <w:start w:val="1"/>
      <w:numFmt w:val="none"/>
      <w:suff w:val="nothing"/>
      <w:lvlText w:val=""/>
      <w:lvlJc w:val="left"/>
      <w:pPr>
        <w:ind w:left="0" w:firstLine="0"/>
      </w:pPr>
    </w:lvl>
    <w:lvl w:ilvl="3" w:tplc="20A48294">
      <w:start w:val="1"/>
      <w:numFmt w:val="none"/>
      <w:suff w:val="nothing"/>
      <w:lvlText w:val=""/>
      <w:lvlJc w:val="left"/>
      <w:pPr>
        <w:ind w:left="0" w:firstLine="0"/>
      </w:pPr>
    </w:lvl>
    <w:lvl w:ilvl="4" w:tplc="00A8A7AC">
      <w:start w:val="1"/>
      <w:numFmt w:val="none"/>
      <w:suff w:val="nothing"/>
      <w:lvlText w:val=""/>
      <w:lvlJc w:val="left"/>
      <w:pPr>
        <w:ind w:left="0" w:firstLine="0"/>
      </w:pPr>
    </w:lvl>
    <w:lvl w:ilvl="5" w:tplc="DFFC57B8">
      <w:start w:val="1"/>
      <w:numFmt w:val="none"/>
      <w:suff w:val="nothing"/>
      <w:lvlText w:val=""/>
      <w:lvlJc w:val="left"/>
      <w:pPr>
        <w:ind w:left="0" w:firstLine="0"/>
      </w:pPr>
    </w:lvl>
    <w:lvl w:ilvl="6" w:tplc="C688E2F0">
      <w:start w:val="1"/>
      <w:numFmt w:val="none"/>
      <w:suff w:val="nothing"/>
      <w:lvlText w:val=""/>
      <w:lvlJc w:val="left"/>
      <w:pPr>
        <w:ind w:left="0" w:firstLine="0"/>
      </w:pPr>
    </w:lvl>
    <w:lvl w:ilvl="7" w:tplc="B4B287DE">
      <w:start w:val="1"/>
      <w:numFmt w:val="none"/>
      <w:suff w:val="nothing"/>
      <w:lvlText w:val=""/>
      <w:lvlJc w:val="left"/>
      <w:pPr>
        <w:ind w:left="0" w:firstLine="0"/>
      </w:pPr>
    </w:lvl>
    <w:lvl w:ilvl="8" w:tplc="EA4272F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FB"/>
    <w:rsid w:val="0019721F"/>
    <w:rsid w:val="008B6FFB"/>
    <w:rsid w:val="00E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7FDF"/>
  <w15:docId w15:val="{782B8C48-D0C9-471D-831B-1D91E3A5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qFormat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4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styleId="ab">
    <w:name w:val="Balloon Text"/>
    <w:basedOn w:val="a"/>
    <w:qFormat/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  <w:sz w:val="20"/>
      <w:szCs w:val="20"/>
      <w:lang w:val="en-US" w:eastAsia="en-US"/>
    </w:rPr>
  </w:style>
  <w:style w:type="paragraph" w:styleId="ad">
    <w:name w:val="Body Text Indent"/>
    <w:basedOn w:val="a"/>
    <w:qFormat/>
    <w:pPr>
      <w:ind w:left="36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fj">
    <w:name w:val="fj"/>
    <w:basedOn w:val="a"/>
    <w:qFormat/>
    <w:pPr>
      <w:spacing w:beforeAutospacing="1" w:afterAutospacing="1"/>
    </w:pPr>
  </w:style>
  <w:style w:type="paragraph" w:customStyle="1" w:styleId="ConsPlusTitle">
    <w:name w:val="ConsPlusTitle"/>
    <w:qFormat/>
    <w:pPr>
      <w:widowControl w:val="0"/>
    </w:pPr>
    <w:rPr>
      <w:rFonts w:ascii="Calibri" w:hAnsi="Calibri"/>
      <w:b/>
      <w:bCs/>
      <w:sz w:val="22"/>
      <w:szCs w:val="22"/>
    </w:rPr>
  </w:style>
  <w:style w:type="paragraph" w:styleId="ae">
    <w:name w:val="Normal (Web)"/>
    <w:basedOn w:val="a"/>
    <w:qFormat/>
    <w:pPr>
      <w:spacing w:beforeAutospacing="1" w:afterAutospacing="1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40">
    <w:name w:val="Заголовок 4 Знак"/>
    <w:rPr>
      <w:b/>
      <w:bCs/>
      <w:sz w:val="24"/>
      <w:szCs w:val="24"/>
    </w:rPr>
  </w:style>
  <w:style w:type="character" w:customStyle="1" w:styleId="af1">
    <w:name w:val="Верхний колонтитул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customStyle="1" w:styleId="10">
    <w:name w:val="Нижний колонтитул Знак1"/>
    <w:rPr>
      <w:sz w:val="24"/>
      <w:szCs w:val="24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Основной текст_"/>
    <w:rPr>
      <w:sz w:val="28"/>
      <w:szCs w:val="28"/>
      <w:shd w:val="clear" w:color="auto" w:fill="FFFFFF"/>
    </w:rPr>
  </w:style>
  <w:style w:type="character" w:customStyle="1" w:styleId="af5">
    <w:name w:val="Основной текст Знак"/>
    <w:rPr>
      <w:sz w:val="28"/>
    </w:rPr>
  </w:style>
  <w:style w:type="character" w:customStyle="1" w:styleId="11">
    <w:name w:val="Основной текст Знак1"/>
    <w:rPr>
      <w:sz w:val="24"/>
      <w:szCs w:val="24"/>
    </w:rPr>
  </w:style>
  <w:style w:type="character" w:customStyle="1" w:styleId="af6">
    <w:name w:val="Текст выноски Знак"/>
    <w:rPr>
      <w:rFonts w:ascii="Tahoma" w:hAnsi="Tahoma"/>
      <w:sz w:val="16"/>
      <w:szCs w:val="16"/>
    </w:rPr>
  </w:style>
  <w:style w:type="character" w:customStyle="1" w:styleId="12">
    <w:name w:val="Текст выноски Знак1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HTML0">
    <w:name w:val="Стандартный HTML Знак"/>
    <w:rPr>
      <w:rFonts w:ascii="Courier New" w:hAnsi="Courier New"/>
      <w:lang w:val="en-US" w:eastAsia="en-US"/>
    </w:rPr>
  </w:style>
  <w:style w:type="character" w:customStyle="1" w:styleId="HTML1">
    <w:name w:val="Стандартный HTML Знак1"/>
    <w:rPr>
      <w:rFonts w:ascii="Courier New" w:hAnsi="Courier New" w:cs="Courier New"/>
    </w:rPr>
  </w:style>
  <w:style w:type="character" w:customStyle="1" w:styleId="af7">
    <w:name w:val="Основной текст с отступом Знак"/>
    <w:rPr>
      <w:sz w:val="28"/>
      <w:szCs w:val="28"/>
    </w:rPr>
  </w:style>
  <w:style w:type="character" w:customStyle="1" w:styleId="13">
    <w:name w:val="Основной текст с отступом Знак1"/>
    <w:rPr>
      <w:sz w:val="24"/>
      <w:szCs w:val="24"/>
    </w:rPr>
  </w:style>
  <w:style w:type="character" w:styleId="af8">
    <w:name w:val="Subtle Reference"/>
    <w:rPr>
      <w:smallCaps/>
      <w:color w:val="C0504D"/>
      <w:u w:val="single"/>
    </w:rPr>
  </w:style>
  <w:style w:type="character" w:customStyle="1" w:styleId="af9">
    <w:name w:val="Заголовок Знак"/>
    <w:rPr>
      <w:b/>
      <w:bCs/>
      <w:color w:val="000000"/>
      <w:sz w:val="24"/>
    </w:rPr>
  </w:style>
  <w:style w:type="character" w:customStyle="1" w:styleId="markedcontent">
    <w:name w:val="markedcontent"/>
    <w:basedOn w:val="a0"/>
  </w:style>
  <w:style w:type="character" w:customStyle="1" w:styleId="14">
    <w:name w:val="Гиперссылк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nzhe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2310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Минаева Е.С.</cp:lastModifiedBy>
  <cp:revision>3</cp:revision>
  <cp:lastPrinted>2025-10-03T12:35:00Z</cp:lastPrinted>
  <dcterms:created xsi:type="dcterms:W3CDTF">2025-10-09T08:30:00Z</dcterms:created>
  <dcterms:modified xsi:type="dcterms:W3CDTF">2025-10-09T08:30:00Z</dcterms:modified>
</cp:coreProperties>
</file>